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E66" w:rsidRPr="00576E66" w:rsidRDefault="00576E66" w:rsidP="00576E66">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de-AT"/>
        </w:rPr>
      </w:pPr>
      <w:r w:rsidRPr="00576E66">
        <w:rPr>
          <w:rFonts w:ascii="Times New Roman" w:eastAsia="Times New Roman" w:hAnsi="Times New Roman" w:cs="Times New Roman"/>
          <w:b/>
          <w:bCs/>
          <w:kern w:val="36"/>
          <w:sz w:val="24"/>
          <w:szCs w:val="24"/>
          <w:lang w:eastAsia="de-AT"/>
        </w:rPr>
        <w:t>Storch, Maja: Motto-Ziele und Motivation</w:t>
      </w:r>
    </w:p>
    <w:p w:rsidR="00576E66" w:rsidRPr="00576E66" w:rsidRDefault="00576E66" w:rsidP="00576E6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de-AT"/>
        </w:rPr>
      </w:pPr>
      <w:r w:rsidRPr="00576E66">
        <w:rPr>
          <w:rFonts w:ascii="Times New Roman" w:eastAsia="Times New Roman" w:hAnsi="Times New Roman" w:cs="Times New Roman"/>
          <w:b/>
          <w:bCs/>
          <w:sz w:val="24"/>
          <w:szCs w:val="24"/>
          <w:lang w:eastAsia="de-AT"/>
        </w:rPr>
        <w:t>Artikelbeschreibung:</w:t>
      </w:r>
    </w:p>
    <w:p w:rsidR="00576E66" w:rsidRPr="00576E66" w:rsidRDefault="00576E66" w:rsidP="00576E66">
      <w:pPr>
        <w:spacing w:after="0" w:line="240" w:lineRule="auto"/>
        <w:jc w:val="center"/>
        <w:rPr>
          <w:rFonts w:ascii="Times New Roman" w:eastAsia="Times New Roman" w:hAnsi="Times New Roman" w:cs="Times New Roman"/>
          <w:sz w:val="24"/>
          <w:szCs w:val="24"/>
          <w:lang w:eastAsia="de-AT"/>
        </w:rPr>
      </w:pPr>
      <w:r w:rsidRPr="00576E66">
        <w:rPr>
          <w:rFonts w:ascii="Times New Roman" w:eastAsia="Times New Roman" w:hAnsi="Times New Roman" w:cs="Times New Roman"/>
          <w:b/>
          <w:bCs/>
          <w:sz w:val="24"/>
          <w:szCs w:val="24"/>
          <w:lang w:eastAsia="de-AT"/>
        </w:rPr>
        <w:t>Wie Ziele mit Kraft, Lust und hoher Wirksamkeit entwickelt werden.</w:t>
      </w:r>
    </w:p>
    <w:p w:rsidR="00576E66" w:rsidRPr="00576E66" w:rsidRDefault="00576E66" w:rsidP="00576E66">
      <w:pPr>
        <w:spacing w:after="0" w:line="240" w:lineRule="auto"/>
        <w:jc w:val="center"/>
        <w:rPr>
          <w:rFonts w:ascii="Times New Roman" w:eastAsia="Times New Roman" w:hAnsi="Times New Roman" w:cs="Times New Roman"/>
          <w:sz w:val="24"/>
          <w:szCs w:val="24"/>
          <w:lang w:eastAsia="de-AT"/>
        </w:rPr>
      </w:pPr>
    </w:p>
    <w:p w:rsidR="00576E66" w:rsidRPr="00576E66" w:rsidRDefault="00576E66" w:rsidP="00576E66">
      <w:pPr>
        <w:spacing w:after="0" w:line="240" w:lineRule="auto"/>
        <w:jc w:val="center"/>
        <w:rPr>
          <w:rFonts w:ascii="Times New Roman" w:eastAsia="Times New Roman" w:hAnsi="Times New Roman" w:cs="Times New Roman"/>
          <w:sz w:val="24"/>
          <w:szCs w:val="24"/>
          <w:lang w:eastAsia="de-AT"/>
        </w:rPr>
      </w:pPr>
      <w:r w:rsidRPr="00576E66">
        <w:rPr>
          <w:rFonts w:ascii="Times New Roman" w:eastAsia="Times New Roman" w:hAnsi="Times New Roman" w:cs="Times New Roman"/>
          <w:sz w:val="24"/>
          <w:szCs w:val="24"/>
          <w:lang w:eastAsia="de-AT"/>
        </w:rPr>
        <w:t xml:space="preserve">Wie oft fassen wir gute Vorsätze, die im Alltag verpuffen, weil der »innere Schweinehund« mal wieder den Sieg davon trug. Die neuere Motivationspsychologie hat aufgedeckt, warum das so ist. Eine wichtige Rolle spielt dabei das Unterbewusstsein. Mit dem Verstand alleine, so zeigen viele Studien, lässt sich eine nachhaltige Verhaltensänderung selten erreichen. </w:t>
      </w:r>
      <w:r w:rsidRPr="00576E66">
        <w:rPr>
          <w:rFonts w:ascii="Times New Roman" w:eastAsia="Times New Roman" w:hAnsi="Times New Roman" w:cs="Times New Roman"/>
          <w:sz w:val="24"/>
          <w:szCs w:val="24"/>
          <w:lang w:eastAsia="de-AT"/>
        </w:rPr>
        <w:br/>
        <w:t xml:space="preserve">Auf die Kraft starker positiver Affekte baut auch das Motivations-Training von Maja Storch auf. Die führende Expertin in der Zielentwicklungsarbeit hat das »Zürcher Ressourcen Modell« mitentwickelt. Es basiert auf den </w:t>
      </w:r>
      <w:r w:rsidRPr="00576E66">
        <w:rPr>
          <w:rFonts w:ascii="Times New Roman" w:eastAsia="Times New Roman" w:hAnsi="Times New Roman" w:cs="Times New Roman"/>
          <w:sz w:val="24"/>
          <w:szCs w:val="24"/>
          <w:lang w:eastAsia="de-AT"/>
        </w:rPr>
        <w:br/>
        <w:t xml:space="preserve">neuesten Erkenntnissen der Hirnforschung und der Motivationspsychologie und aktiviert die Ressourcen der Klienten. In ihrem Selbst-Management-Training werden positive Motto-Ziele erarbeitet, die zu einem nachhaltigen Haltungswandel führen. Das Verhalten kann auf diese Weise umprogrammiert und in neue Bahnen gelenkt werden. Zusätzlich schützen Wenn/Dann/Pläne gegen unerwünschte, alte Verhaltens-Automatismen. </w:t>
      </w:r>
      <w:r w:rsidRPr="00576E66">
        <w:rPr>
          <w:rFonts w:ascii="Times New Roman" w:eastAsia="Times New Roman" w:hAnsi="Times New Roman" w:cs="Times New Roman"/>
          <w:sz w:val="24"/>
          <w:szCs w:val="24"/>
          <w:lang w:eastAsia="de-AT"/>
        </w:rPr>
        <w:br/>
        <w:t>Der Workshop führt in die theoretischen Hintergründe ein und übt das Entwickeln von Motto-Zielen ausführlich in der Praxis.</w:t>
      </w:r>
      <w:r w:rsidRPr="00576E66">
        <w:rPr>
          <w:rFonts w:ascii="Times New Roman" w:eastAsia="Times New Roman" w:hAnsi="Times New Roman" w:cs="Times New Roman"/>
          <w:sz w:val="24"/>
          <w:szCs w:val="24"/>
          <w:lang w:eastAsia="de-AT"/>
        </w:rPr>
        <w:br/>
        <w:t>Dr. Maja Storch ist Diplom-Psychologin und Psychoanalytikerin. Sie leitet das »Institut für Selbstmanagement und Motivation Zürich«. Gemeinsam mit Dr. Frank Krause hat sie das »Zürcher Ressourcen Modell« entwickelt. Dr. Maja Storch ist erfolgreiche Autorin zahlreicher populärer Sachbücher.</w:t>
      </w:r>
    </w:p>
    <w:p w:rsidR="00576E66" w:rsidRDefault="00576E66" w:rsidP="00576E66">
      <w:pPr>
        <w:spacing w:before="100" w:beforeAutospacing="1" w:after="100" w:afterAutospacing="1" w:line="240" w:lineRule="auto"/>
        <w:jc w:val="center"/>
        <w:rPr>
          <w:rFonts w:ascii="Times New Roman" w:eastAsia="Times New Roman" w:hAnsi="Times New Roman" w:cs="Times New Roman"/>
          <w:b/>
          <w:bCs/>
          <w:sz w:val="24"/>
          <w:szCs w:val="24"/>
          <w:lang w:eastAsia="de-AT"/>
        </w:rPr>
      </w:pPr>
      <w:r w:rsidRPr="00576E66">
        <w:rPr>
          <w:rFonts w:ascii="Times New Roman" w:eastAsia="Times New Roman" w:hAnsi="Times New Roman" w:cs="Times New Roman"/>
          <w:b/>
          <w:bCs/>
          <w:sz w:val="24"/>
          <w:szCs w:val="24"/>
          <w:lang w:eastAsia="de-AT"/>
        </w:rPr>
        <w:t xml:space="preserve">(Workshop, Heidelberg, 12. - 13.März 2010, ca. 400 Min., </w:t>
      </w:r>
      <w:r>
        <w:rPr>
          <w:rFonts w:ascii="Times New Roman" w:eastAsia="Times New Roman" w:hAnsi="Times New Roman" w:cs="Times New Roman"/>
          <w:b/>
          <w:bCs/>
          <w:sz w:val="24"/>
          <w:szCs w:val="24"/>
          <w:lang w:eastAsia="de-AT"/>
        </w:rPr>
        <w:t>2</w:t>
      </w:r>
      <w:r w:rsidRPr="00576E66">
        <w:rPr>
          <w:rFonts w:ascii="Times New Roman" w:eastAsia="Times New Roman" w:hAnsi="Times New Roman" w:cs="Times New Roman"/>
          <w:b/>
          <w:bCs/>
          <w:sz w:val="24"/>
          <w:szCs w:val="24"/>
          <w:lang w:eastAsia="de-AT"/>
        </w:rPr>
        <w:t xml:space="preserve"> </w:t>
      </w:r>
      <w:proofErr w:type="spellStart"/>
      <w:r w:rsidRPr="00576E66">
        <w:rPr>
          <w:rFonts w:ascii="Times New Roman" w:eastAsia="Times New Roman" w:hAnsi="Times New Roman" w:cs="Times New Roman"/>
          <w:b/>
          <w:bCs/>
          <w:sz w:val="24"/>
          <w:szCs w:val="24"/>
          <w:lang w:eastAsia="de-AT"/>
        </w:rPr>
        <w:t>DVD</w:t>
      </w:r>
      <w:r>
        <w:rPr>
          <w:rFonts w:ascii="Times New Roman" w:eastAsia="Times New Roman" w:hAnsi="Times New Roman" w:cs="Times New Roman"/>
          <w:b/>
          <w:bCs/>
          <w:sz w:val="24"/>
          <w:szCs w:val="24"/>
          <w:lang w:eastAsia="de-AT"/>
        </w:rPr>
        <w:t>‘s</w:t>
      </w:r>
      <w:proofErr w:type="spellEnd"/>
      <w:r w:rsidRPr="00576E66">
        <w:rPr>
          <w:rFonts w:ascii="Times New Roman" w:eastAsia="Times New Roman" w:hAnsi="Times New Roman" w:cs="Times New Roman"/>
          <w:b/>
          <w:bCs/>
          <w:sz w:val="24"/>
          <w:szCs w:val="24"/>
          <w:lang w:eastAsia="de-AT"/>
        </w:rPr>
        <w:t>)</w:t>
      </w:r>
    </w:p>
    <w:p w:rsidR="00576E66" w:rsidRDefault="00576E66" w:rsidP="00576E66">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76E66" w:rsidRDefault="00576E66" w:rsidP="00576E66">
      <w:pPr>
        <w:spacing w:before="100" w:beforeAutospacing="1" w:after="100" w:afterAutospacing="1" w:line="240" w:lineRule="auto"/>
      </w:pPr>
    </w:p>
    <w:p w:rsidR="00576E66" w:rsidRDefault="00576E66" w:rsidP="00576E66">
      <w:pPr>
        <w:spacing w:before="100" w:beforeAutospacing="1" w:after="100" w:afterAutospacing="1" w:line="240" w:lineRule="auto"/>
      </w:pPr>
    </w:p>
    <w:p w:rsidR="008D6B7B" w:rsidRDefault="008D6B7B" w:rsidP="00576E66">
      <w:pPr>
        <w:spacing w:before="100" w:beforeAutospacing="1" w:after="100" w:afterAutospacing="1" w:line="240" w:lineRule="auto"/>
      </w:pPr>
      <w:r>
        <w:t>----------------------------------------------------------------------------------------------------------------------------------------------------------------------------------------------------------------------------------------------------------------------------</w:t>
      </w:r>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b/>
          <w:sz w:val="24"/>
          <w:szCs w:val="24"/>
          <w:lang w:eastAsia="de-AT"/>
        </w:rPr>
      </w:pPr>
      <w:proofErr w:type="spellStart"/>
      <w:r w:rsidRPr="008D6B7B">
        <w:rPr>
          <w:rFonts w:ascii="Times New Roman" w:eastAsia="Times New Roman" w:hAnsi="Times New Roman" w:cs="Times New Roman"/>
          <w:b/>
          <w:sz w:val="24"/>
          <w:szCs w:val="24"/>
          <w:lang w:eastAsia="de-AT"/>
        </w:rPr>
        <w:t>Kuwatsch</w:t>
      </w:r>
      <w:proofErr w:type="spellEnd"/>
      <w:r w:rsidRPr="008D6B7B">
        <w:rPr>
          <w:rFonts w:ascii="Times New Roman" w:eastAsia="Times New Roman" w:hAnsi="Times New Roman" w:cs="Times New Roman"/>
          <w:b/>
          <w:sz w:val="24"/>
          <w:szCs w:val="24"/>
          <w:lang w:eastAsia="de-AT"/>
        </w:rPr>
        <w:t>, Wolfgang: Schnelle Induktionstechniken bei Angst- und Schmerzzuständen</w:t>
      </w:r>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8D6B7B">
        <w:rPr>
          <w:rFonts w:ascii="Times New Roman" w:eastAsia="Times New Roman" w:hAnsi="Times New Roman" w:cs="Times New Roman"/>
          <w:sz w:val="24"/>
          <w:szCs w:val="24"/>
          <w:lang w:eastAsia="de-AT"/>
        </w:rPr>
        <w:t>Artikelbeschreibung:</w:t>
      </w:r>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8D6B7B">
        <w:rPr>
          <w:rFonts w:ascii="Times New Roman" w:eastAsia="Times New Roman" w:hAnsi="Times New Roman" w:cs="Times New Roman"/>
          <w:sz w:val="24"/>
          <w:szCs w:val="24"/>
          <w:lang w:eastAsia="de-AT"/>
        </w:rPr>
        <w:t>Patienten mit akuten oder chronischen Angstzuständen bzw. Schmerzen stellen für den Behandler eine Herausforderung dar, schnell und effektiv zu helfen. Durch gezielte Kurzinterventionen durch Hypnose und hypnotische Techniken kann in vielen Fällen unmittelbar eine Besserung erzielt werden. Der Workshop bietet, ausgehend von seit vielen Jahren bewährten Methoden aus der zahnmedizinischen Hypnose, schnelle und wirksame Induktionstechniken, die auch in der täglichen psychologischen Praxis zur Anwendung kommen können. Im Verlauf des Workshops werden diese vorgestellt und mit den Teilnehmern geübt. Videosequenzen unterstützen das Ganze durch unmittelbare Anschauung. Außer eigenen Erfahrungen mit Hypnose sind keine besonderen Vorkenntnisse erforderlich.</w:t>
      </w:r>
    </w:p>
    <w:p w:rsidR="00576E66" w:rsidRDefault="008D6B7B" w:rsidP="008D6B7B">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8D6B7B">
        <w:rPr>
          <w:rFonts w:ascii="Times New Roman" w:eastAsia="Times New Roman" w:hAnsi="Times New Roman" w:cs="Times New Roman"/>
          <w:sz w:val="24"/>
          <w:szCs w:val="24"/>
          <w:lang w:eastAsia="de-AT"/>
        </w:rPr>
        <w:lastRenderedPageBreak/>
        <w:t xml:space="preserve">Kurz-Workshop beim 19. Internationalen Hypnose Kongress vom 17. - 21. Oktober 2012 in Bremen, ca. 93 Min. auf 2 CDs </w:t>
      </w:r>
    </w:p>
    <w:p w:rsidR="008D6B7B" w:rsidRPr="008D6B7B" w:rsidRDefault="008D6B7B" w:rsidP="008D6B7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8D6B7B" w:rsidRDefault="008D6B7B" w:rsidP="008D6B7B">
      <w:pPr>
        <w:spacing w:before="100" w:beforeAutospacing="1" w:after="100" w:afterAutospacing="1" w:line="240" w:lineRule="auto"/>
      </w:pPr>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b/>
          <w:sz w:val="24"/>
          <w:szCs w:val="24"/>
          <w:lang w:eastAsia="de-AT"/>
        </w:rPr>
      </w:pPr>
      <w:proofErr w:type="spellStart"/>
      <w:r w:rsidRPr="008D6B7B">
        <w:rPr>
          <w:rFonts w:ascii="Times New Roman" w:eastAsia="Times New Roman" w:hAnsi="Times New Roman" w:cs="Times New Roman"/>
          <w:b/>
          <w:sz w:val="24"/>
          <w:szCs w:val="24"/>
          <w:lang w:eastAsia="de-AT"/>
        </w:rPr>
        <w:t>Verres</w:t>
      </w:r>
      <w:proofErr w:type="spellEnd"/>
      <w:r w:rsidRPr="008D6B7B">
        <w:rPr>
          <w:rFonts w:ascii="Times New Roman" w:eastAsia="Times New Roman" w:hAnsi="Times New Roman" w:cs="Times New Roman"/>
          <w:b/>
          <w:sz w:val="24"/>
          <w:szCs w:val="24"/>
          <w:lang w:eastAsia="de-AT"/>
        </w:rPr>
        <w:t>, Rolf: Psychoaktive Substanzen, Rituale und verändertes Bewusstsein</w:t>
      </w:r>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8D6B7B">
        <w:rPr>
          <w:rFonts w:ascii="Times New Roman" w:eastAsia="Times New Roman" w:hAnsi="Times New Roman" w:cs="Times New Roman"/>
          <w:sz w:val="24"/>
          <w:szCs w:val="24"/>
          <w:lang w:eastAsia="de-AT"/>
        </w:rPr>
        <w:t>Artikelbeschreibung:</w:t>
      </w:r>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8D6B7B">
        <w:rPr>
          <w:rFonts w:ascii="Times New Roman" w:eastAsia="Times New Roman" w:hAnsi="Times New Roman" w:cs="Times New Roman"/>
          <w:sz w:val="24"/>
          <w:szCs w:val="24"/>
          <w:lang w:eastAsia="de-AT"/>
        </w:rPr>
        <w:t xml:space="preserve">Die Arbeit mit veränderten Bewusstseinszuständen ist in der tiefenpsychologisch orientierten Psychotherapie sowie in der Hypnotherapie eine Selbstverständlichkeit. Psychoaktive Substanzen haben seit Jahrhunderten in schamanischen Kontexten eine Rolle gespielt und wurden in Europa sowie in den USA als Element </w:t>
      </w:r>
      <w:proofErr w:type="spellStart"/>
      <w:r w:rsidRPr="008D6B7B">
        <w:rPr>
          <w:rFonts w:ascii="Times New Roman" w:eastAsia="Times New Roman" w:hAnsi="Times New Roman" w:cs="Times New Roman"/>
          <w:sz w:val="24"/>
          <w:szCs w:val="24"/>
          <w:lang w:eastAsia="de-AT"/>
        </w:rPr>
        <w:t>psycholytischer</w:t>
      </w:r>
      <w:proofErr w:type="spellEnd"/>
      <w:r w:rsidRPr="008D6B7B">
        <w:rPr>
          <w:rFonts w:ascii="Times New Roman" w:eastAsia="Times New Roman" w:hAnsi="Times New Roman" w:cs="Times New Roman"/>
          <w:sz w:val="24"/>
          <w:szCs w:val="24"/>
          <w:lang w:eastAsia="de-AT"/>
        </w:rPr>
        <w:t xml:space="preserve"> bzw. psychedelischer Therapie erforscht, bis sie aufgrund des Missbrauchspotenzials verboten wurden. Im Vortrag berichte ich über Forschungsergebnisse, die meine Heidelberger RISA - Arbeitsgruppe (Ritualdynamik beim Gebrauch und Missbrauch psychoaktiver Substanzen) gemeinsam mit der Schweizerischen Ärztegesellschaft für </w:t>
      </w:r>
      <w:proofErr w:type="spellStart"/>
      <w:r w:rsidRPr="008D6B7B">
        <w:rPr>
          <w:rFonts w:ascii="Times New Roman" w:eastAsia="Times New Roman" w:hAnsi="Times New Roman" w:cs="Times New Roman"/>
          <w:sz w:val="24"/>
          <w:szCs w:val="24"/>
          <w:lang w:eastAsia="de-AT"/>
        </w:rPr>
        <w:t>psycholytische</w:t>
      </w:r>
      <w:proofErr w:type="spellEnd"/>
      <w:r w:rsidRPr="008D6B7B">
        <w:rPr>
          <w:rFonts w:ascii="Times New Roman" w:eastAsia="Times New Roman" w:hAnsi="Times New Roman" w:cs="Times New Roman"/>
          <w:sz w:val="24"/>
          <w:szCs w:val="24"/>
          <w:lang w:eastAsia="de-AT"/>
        </w:rPr>
        <w:t xml:space="preserve"> Therapie durchgeführt hat (vgl. </w:t>
      </w:r>
      <w:proofErr w:type="spellStart"/>
      <w:r w:rsidRPr="008D6B7B">
        <w:rPr>
          <w:rFonts w:ascii="Times New Roman" w:eastAsia="Times New Roman" w:hAnsi="Times New Roman" w:cs="Times New Roman"/>
          <w:sz w:val="24"/>
          <w:szCs w:val="24"/>
          <w:lang w:eastAsia="de-AT"/>
        </w:rPr>
        <w:t>Jungaberle</w:t>
      </w:r>
      <w:proofErr w:type="spellEnd"/>
      <w:r w:rsidRPr="008D6B7B">
        <w:rPr>
          <w:rFonts w:ascii="Times New Roman" w:eastAsia="Times New Roman" w:hAnsi="Times New Roman" w:cs="Times New Roman"/>
          <w:sz w:val="24"/>
          <w:szCs w:val="24"/>
          <w:lang w:eastAsia="de-AT"/>
        </w:rPr>
        <w:t xml:space="preserve">, Gasser, Weinhold und </w:t>
      </w:r>
      <w:proofErr w:type="spellStart"/>
      <w:r w:rsidRPr="008D6B7B">
        <w:rPr>
          <w:rFonts w:ascii="Times New Roman" w:eastAsia="Times New Roman" w:hAnsi="Times New Roman" w:cs="Times New Roman"/>
          <w:sz w:val="24"/>
          <w:szCs w:val="24"/>
          <w:lang w:eastAsia="de-AT"/>
        </w:rPr>
        <w:t>Verres</w:t>
      </w:r>
      <w:proofErr w:type="spellEnd"/>
      <w:r w:rsidRPr="008D6B7B">
        <w:rPr>
          <w:rFonts w:ascii="Times New Roman" w:eastAsia="Times New Roman" w:hAnsi="Times New Roman" w:cs="Times New Roman"/>
          <w:sz w:val="24"/>
          <w:szCs w:val="24"/>
          <w:lang w:eastAsia="de-AT"/>
        </w:rPr>
        <w:t>: Therapie mit psychoaktiven Substanzen, Huber Verlag Bern/Stuttgart). Während der Bewilligungszeit konnte eine Anzahl von Ärzten in der Schweiz Regeln und Standards zur Substanz-unterstützten Psychotherapie entwickeln und evaluieren sowie Indikationen und Kontraindikationen benennen. Die Forschungen haben ergeben, dass das "Setting" in der Substanz-unterstützten Psychotherapie eine zentrale Rolle spielt und unerwünschte Nebenwirkungen erheblich vermindern kann. Damit ist die sorgfältige Gestaltung der therapeutischen Situation gemeint. Auch werde ich über ein Teilprojekt berichten, in dem wir den Eigengebrauch psychoaktiver Substanzen durch Ärzte und Psychologen in Form ausführlicher Interviewstudien untersucht haben. Zuletzt werde ich am Beispiel des Konsums von Ecstasy beschreiben, wie im Spannungsfeld von Rausch, Ekstase und Selbsterfahrung protektive Wirkfaktoren als "Kraft der Gemeinschaft" erkannt werden können.</w:t>
      </w:r>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8D6B7B">
        <w:rPr>
          <w:rFonts w:ascii="Times New Roman" w:eastAsia="Times New Roman" w:hAnsi="Times New Roman" w:cs="Times New Roman"/>
          <w:sz w:val="24"/>
          <w:szCs w:val="24"/>
          <w:lang w:eastAsia="de-AT"/>
        </w:rPr>
        <w:t xml:space="preserve">Prof. Dr. Rolf </w:t>
      </w:r>
      <w:proofErr w:type="spellStart"/>
      <w:r w:rsidRPr="008D6B7B">
        <w:rPr>
          <w:rFonts w:ascii="Times New Roman" w:eastAsia="Times New Roman" w:hAnsi="Times New Roman" w:cs="Times New Roman"/>
          <w:sz w:val="24"/>
          <w:szCs w:val="24"/>
          <w:lang w:eastAsia="de-AT"/>
        </w:rPr>
        <w:t>Verres</w:t>
      </w:r>
      <w:proofErr w:type="spellEnd"/>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8D6B7B">
        <w:rPr>
          <w:rFonts w:ascii="Times New Roman" w:eastAsia="Times New Roman" w:hAnsi="Times New Roman" w:cs="Times New Roman"/>
          <w:sz w:val="24"/>
          <w:szCs w:val="24"/>
          <w:lang w:eastAsia="de-AT"/>
        </w:rPr>
        <w:t>Er ist Prof. Dr. med. Diplom-Psychologe, Facharzt für psychotherapeutische Medizin, Ordinarius und Ärztlicher Direktor des Instituts für Medizinische Psychologie an der Heidelberger Universitätsklinik. Studium der Medizin und Psychologie in Münster, Hamburg, Heidelberg und Stanford/USA. 1977 Promotion und 1986 Habilitation. 1987 bis 1991 Professor für Medizinische Psychologie am Universitätskrankenhaus Hamburg-Eppendorf. Forschungsschwerpunkte: Subjektive Krankheitstheorien, Psychoonkologie, Gesundheitspsychologie, Analysen gesundheitsfördernder bzw. gesundheitsschädlicher Strukturen in Kliniken, Musiktherapie, veränderte Bewusstseinszustände (z.B. durch psychoaktive Substanzen).</w:t>
      </w:r>
    </w:p>
    <w:p w:rsidR="008D6B7B" w:rsidRPr="00576E66" w:rsidRDefault="008D6B7B" w:rsidP="008D6B7B">
      <w:pPr>
        <w:spacing w:before="100" w:beforeAutospacing="1" w:after="100" w:afterAutospacing="1" w:line="240" w:lineRule="auto"/>
        <w:jc w:val="center"/>
        <w:rPr>
          <w:rFonts w:ascii="Times New Roman" w:eastAsia="Times New Roman" w:hAnsi="Times New Roman" w:cs="Times New Roman"/>
          <w:sz w:val="24"/>
          <w:szCs w:val="24"/>
          <w:lang w:eastAsia="de-AT"/>
        </w:rPr>
      </w:pPr>
      <w:r w:rsidRPr="008D6B7B">
        <w:rPr>
          <w:rFonts w:ascii="Times New Roman" w:eastAsia="Times New Roman" w:hAnsi="Times New Roman" w:cs="Times New Roman"/>
          <w:sz w:val="24"/>
          <w:szCs w:val="24"/>
          <w:lang w:eastAsia="de-AT"/>
        </w:rPr>
        <w:t>(Kongress der Akademie Heiligenfeld: "Seelen-Heil-Kunst: Psychotherapie und Medizin mit Spiritualität und Bewusstsein",  Bad Kissingen, 19. - 22. Mai 2011, Vortrag, ca. 55 Min. auf 1 CD  )</w:t>
      </w:r>
    </w:p>
    <w:p w:rsidR="008D6B7B" w:rsidRDefault="008D6B7B" w:rsidP="008D6B7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8D6B7B" w:rsidRDefault="008D6B7B" w:rsidP="008D6B7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90D32" w:rsidRDefault="00590D32" w:rsidP="008D6B7B">
      <w:pPr>
        <w:spacing w:before="100" w:beforeAutospacing="1" w:after="100" w:afterAutospacing="1" w:line="240" w:lineRule="auto"/>
      </w:pPr>
      <w:r>
        <w:lastRenderedPageBreak/>
        <w:t>--------------------------------------------------------------------------------------------------------------------------------------</w:t>
      </w:r>
    </w:p>
    <w:p w:rsidR="008D6B7B" w:rsidRPr="008D6B7B" w:rsidRDefault="008D6B7B" w:rsidP="008D6B7B">
      <w:pPr>
        <w:spacing w:before="100" w:beforeAutospacing="1" w:after="100" w:afterAutospacing="1" w:line="240" w:lineRule="auto"/>
        <w:jc w:val="center"/>
        <w:rPr>
          <w:rFonts w:ascii="Times New Roman" w:eastAsia="Times New Roman" w:hAnsi="Times New Roman" w:cs="Times New Roman"/>
          <w:b/>
          <w:bCs/>
          <w:sz w:val="24"/>
          <w:szCs w:val="24"/>
          <w:lang w:eastAsia="de-AT"/>
        </w:rPr>
      </w:pPr>
      <w:r w:rsidRPr="008D6B7B">
        <w:rPr>
          <w:rFonts w:ascii="Times New Roman" w:eastAsia="Times New Roman" w:hAnsi="Times New Roman" w:cs="Times New Roman"/>
          <w:b/>
          <w:bCs/>
          <w:sz w:val="24"/>
          <w:szCs w:val="24"/>
          <w:lang w:eastAsia="de-AT"/>
        </w:rPr>
        <w:t>Freund, Ulrich: Nichtraucher in einer Stunde</w:t>
      </w:r>
    </w:p>
    <w:p w:rsidR="008D6B7B" w:rsidRPr="00590D32" w:rsidRDefault="008D6B7B" w:rsidP="008D6B7B">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Artikelbeschreibung:</w:t>
      </w:r>
    </w:p>
    <w:p w:rsidR="008D6B7B" w:rsidRPr="00590D32" w:rsidRDefault="008D6B7B" w:rsidP="008D6B7B">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mit Demonstrationen</w:t>
      </w:r>
    </w:p>
    <w:p w:rsidR="008D6B7B" w:rsidRPr="00590D32" w:rsidRDefault="008D6B7B" w:rsidP="008D6B7B">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Leitthema: Hypnotherapie in Psychosomatik und Psychotherapie</w:t>
      </w:r>
    </w:p>
    <w:p w:rsidR="008D6B7B" w:rsidRPr="00590D32" w:rsidRDefault="008D6B7B" w:rsidP="008D6B7B">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(Kongress: Jahrestagung der Milton-Erickson-Gesellschaft, Hypnose, Trance und Gesundheit, Bad Orb, 18. - 21. März 2004, Workshop, 177 Min., 3 CDs)</w:t>
      </w:r>
    </w:p>
    <w:p w:rsidR="008D6B7B" w:rsidRPr="00280445" w:rsidRDefault="008D6B7B" w:rsidP="008D6B7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90D32" w:rsidRDefault="00590D32" w:rsidP="008D6B7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90D32" w:rsidRDefault="00590D32" w:rsidP="00590D32">
      <w:pPr>
        <w:pBdr>
          <w:bottom w:val="single" w:sz="6" w:space="1" w:color="auto"/>
        </w:pBdr>
        <w:spacing w:before="100" w:beforeAutospacing="1" w:after="100" w:afterAutospacing="1" w:line="240" w:lineRule="auto"/>
      </w:pP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
          <w:bCs/>
          <w:sz w:val="28"/>
          <w:szCs w:val="28"/>
          <w:lang w:eastAsia="de-AT"/>
        </w:rPr>
      </w:pPr>
      <w:proofErr w:type="spellStart"/>
      <w:r w:rsidRPr="00590D32">
        <w:rPr>
          <w:rFonts w:ascii="Times New Roman" w:eastAsia="Times New Roman" w:hAnsi="Times New Roman" w:cs="Times New Roman"/>
          <w:b/>
          <w:bCs/>
          <w:sz w:val="28"/>
          <w:szCs w:val="28"/>
          <w:lang w:eastAsia="de-AT"/>
        </w:rPr>
        <w:t>Meiss</w:t>
      </w:r>
      <w:proofErr w:type="spellEnd"/>
      <w:r w:rsidRPr="00590D32">
        <w:rPr>
          <w:rFonts w:ascii="Times New Roman" w:eastAsia="Times New Roman" w:hAnsi="Times New Roman" w:cs="Times New Roman"/>
          <w:b/>
          <w:bCs/>
          <w:sz w:val="28"/>
          <w:szCs w:val="28"/>
          <w:lang w:eastAsia="de-AT"/>
        </w:rPr>
        <w:t>, Ortwin: Sport-Coaching in der Praxis</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Artikelbeschreibung:</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Dieses Seminar gibt einen Einblick in die Praxis des Mentalen Trainings und des Coachings von Sportlern unterschiedlicher Disziplinen. Es beschreibt die Arbeit mit Sportprofis und Vereinen an Hand von konkreten Beispielen.</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Ziele/Themen:</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 Die passende Einstellung zu Herausforderungen und Schwierigkeiten</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 Mentale Stärke bei engen Spielsituationen</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 Aus dem Tief wieder an die Spitze kommen</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 Aktivierung von Spitzenleistung über Metaphern</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 Umgang mit abergläubischem Verhalten</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 Profihaftes Verhalten bei Störmanövern und mentalen Fouls</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Grundsätzliche Strategien, wie Coaching und mentale Trainingsangebote in Vereinen implementiert werden können, werden beschrieben. Der Seminarleiter coacht seit vielen Jahren Profisportler und Profivereine aller erster Kategorie bis zur Weltmeisterebene.</w:t>
      </w:r>
    </w:p>
    <w:p w:rsidR="00590D32" w:rsidRPr="00590D32" w:rsidRDefault="00590D32" w:rsidP="00590D32">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90D32">
        <w:rPr>
          <w:rFonts w:ascii="Times New Roman" w:eastAsia="Times New Roman" w:hAnsi="Times New Roman" w:cs="Times New Roman"/>
          <w:bCs/>
          <w:sz w:val="24"/>
          <w:szCs w:val="24"/>
          <w:lang w:eastAsia="de-AT"/>
        </w:rPr>
        <w:t>(Kongress: Mentales Stärken, Heidelberg, 24. - 28. Oktober 2007, Workshop, 163 Min., 3 CDs )</w:t>
      </w:r>
    </w:p>
    <w:p w:rsidR="00590D32" w:rsidRDefault="00590D32" w:rsidP="00590D32">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90D32" w:rsidRDefault="00590D32" w:rsidP="00590D32">
      <w:pPr>
        <w:spacing w:before="100" w:beforeAutospacing="1" w:after="100" w:afterAutospacing="1" w:line="240" w:lineRule="auto"/>
      </w:pPr>
    </w:p>
    <w:p w:rsidR="00A62E17" w:rsidRDefault="00A62E17" w:rsidP="00590D32">
      <w:pPr>
        <w:pBdr>
          <w:bottom w:val="single" w:sz="6" w:space="1" w:color="auto"/>
        </w:pBdr>
        <w:spacing w:before="100" w:beforeAutospacing="1" w:after="100" w:afterAutospacing="1" w:line="240" w:lineRule="auto"/>
      </w:pP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
          <w:bCs/>
          <w:sz w:val="28"/>
          <w:szCs w:val="28"/>
          <w:lang w:eastAsia="de-AT"/>
        </w:rPr>
      </w:pPr>
      <w:proofErr w:type="spellStart"/>
      <w:r w:rsidRPr="00A62E17">
        <w:rPr>
          <w:rFonts w:ascii="Times New Roman" w:eastAsia="Times New Roman" w:hAnsi="Times New Roman" w:cs="Times New Roman"/>
          <w:b/>
          <w:bCs/>
          <w:sz w:val="28"/>
          <w:szCs w:val="28"/>
          <w:lang w:eastAsia="de-AT"/>
        </w:rPr>
        <w:t>Meiss</w:t>
      </w:r>
      <w:proofErr w:type="spellEnd"/>
      <w:r w:rsidRPr="00A62E17">
        <w:rPr>
          <w:rFonts w:ascii="Times New Roman" w:eastAsia="Times New Roman" w:hAnsi="Times New Roman" w:cs="Times New Roman"/>
          <w:b/>
          <w:bCs/>
          <w:sz w:val="28"/>
          <w:szCs w:val="28"/>
          <w:lang w:eastAsia="de-AT"/>
        </w:rPr>
        <w:t xml:space="preserve">, Ortwin: Trance, Flow und </w:t>
      </w:r>
      <w:proofErr w:type="spellStart"/>
      <w:r w:rsidRPr="00A62E17">
        <w:rPr>
          <w:rFonts w:ascii="Times New Roman" w:eastAsia="Times New Roman" w:hAnsi="Times New Roman" w:cs="Times New Roman"/>
          <w:b/>
          <w:bCs/>
          <w:sz w:val="28"/>
          <w:szCs w:val="28"/>
          <w:lang w:eastAsia="de-AT"/>
        </w:rPr>
        <w:t>Peakperformance</w:t>
      </w:r>
      <w:proofErr w:type="spellEnd"/>
      <w:r w:rsidRPr="00A62E17">
        <w:rPr>
          <w:rFonts w:ascii="Times New Roman" w:eastAsia="Times New Roman" w:hAnsi="Times New Roman" w:cs="Times New Roman"/>
          <w:b/>
          <w:bCs/>
          <w:sz w:val="28"/>
          <w:szCs w:val="28"/>
          <w:lang w:eastAsia="de-AT"/>
        </w:rPr>
        <w:t>: Die Entwicklung von Spitzenleistungen</w:t>
      </w: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A62E17">
        <w:rPr>
          <w:rFonts w:ascii="Times New Roman" w:eastAsia="Times New Roman" w:hAnsi="Times New Roman" w:cs="Times New Roman"/>
          <w:bCs/>
          <w:sz w:val="24"/>
          <w:szCs w:val="24"/>
          <w:lang w:eastAsia="de-AT"/>
        </w:rPr>
        <w:t>Artikelbeschreibung:</w:t>
      </w: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A62E17">
        <w:rPr>
          <w:rFonts w:ascii="Times New Roman" w:eastAsia="Times New Roman" w:hAnsi="Times New Roman" w:cs="Times New Roman"/>
          <w:bCs/>
          <w:sz w:val="24"/>
          <w:szCs w:val="24"/>
          <w:lang w:eastAsia="de-AT"/>
        </w:rPr>
        <w:t xml:space="preserve">In diesem Vortrag werden die psychologischen Bedingungen für Spitzenleistungen an Hand von anschaulichen konkreten Beispielen beschrieben. Ortwin </w:t>
      </w:r>
      <w:proofErr w:type="spellStart"/>
      <w:r w:rsidRPr="00A62E17">
        <w:rPr>
          <w:rFonts w:ascii="Times New Roman" w:eastAsia="Times New Roman" w:hAnsi="Times New Roman" w:cs="Times New Roman"/>
          <w:bCs/>
          <w:sz w:val="24"/>
          <w:szCs w:val="24"/>
          <w:lang w:eastAsia="de-AT"/>
        </w:rPr>
        <w:t>Meiss</w:t>
      </w:r>
      <w:proofErr w:type="spellEnd"/>
      <w:r w:rsidRPr="00A62E17">
        <w:rPr>
          <w:rFonts w:ascii="Times New Roman" w:eastAsia="Times New Roman" w:hAnsi="Times New Roman" w:cs="Times New Roman"/>
          <w:bCs/>
          <w:sz w:val="24"/>
          <w:szCs w:val="24"/>
          <w:lang w:eastAsia="de-AT"/>
        </w:rPr>
        <w:t xml:space="preserve"> zeigt, wie psychologisches Wissen in der Arbeit mit Sportlern umgesetzt werden kann.</w:t>
      </w: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A62E17">
        <w:rPr>
          <w:rFonts w:ascii="Times New Roman" w:eastAsia="Times New Roman" w:hAnsi="Times New Roman" w:cs="Times New Roman"/>
          <w:bCs/>
          <w:sz w:val="24"/>
          <w:szCs w:val="24"/>
          <w:lang w:eastAsia="de-AT"/>
        </w:rPr>
        <w:t>Themen werden u.a. sein:</w:t>
      </w: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A62E17">
        <w:rPr>
          <w:rFonts w:ascii="Times New Roman" w:eastAsia="Times New Roman" w:hAnsi="Times New Roman" w:cs="Times New Roman"/>
          <w:bCs/>
          <w:sz w:val="24"/>
          <w:szCs w:val="24"/>
          <w:lang w:eastAsia="de-AT"/>
        </w:rPr>
        <w:t>- Welche psychologischen Voraussetzungen brauchen Spitzenleistungen?</w:t>
      </w: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A62E17">
        <w:rPr>
          <w:rFonts w:ascii="Times New Roman" w:eastAsia="Times New Roman" w:hAnsi="Times New Roman" w:cs="Times New Roman"/>
          <w:bCs/>
          <w:sz w:val="24"/>
          <w:szCs w:val="24"/>
          <w:lang w:eastAsia="de-AT"/>
        </w:rPr>
        <w:t>- Welche inneren Strategien sind hilfreich, um in bedeutsamen Wettkampfsituationen sein Potential abzurufen?</w:t>
      </w: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A62E17">
        <w:rPr>
          <w:rFonts w:ascii="Times New Roman" w:eastAsia="Times New Roman" w:hAnsi="Times New Roman" w:cs="Times New Roman"/>
          <w:bCs/>
          <w:sz w:val="24"/>
          <w:szCs w:val="24"/>
          <w:lang w:eastAsia="de-AT"/>
        </w:rPr>
        <w:t>- Welche Einstellungen und innere Haltungen fördern Spitzenleistungen und helfen Sportlern und anderen Performern, Niederlagen, Misserfolge und Rückschläge zu überwinden?</w:t>
      </w: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A62E17">
        <w:rPr>
          <w:rFonts w:ascii="Times New Roman" w:eastAsia="Times New Roman" w:hAnsi="Times New Roman" w:cs="Times New Roman"/>
          <w:bCs/>
          <w:sz w:val="24"/>
          <w:szCs w:val="24"/>
          <w:lang w:eastAsia="de-AT"/>
        </w:rPr>
        <w:t>- Was kann man als Trainer und Coach tun, um bei Mannschaften und Einzelspielern Spitzenleistungen zu fördern?</w:t>
      </w:r>
    </w:p>
    <w:p w:rsidR="00A62E17" w:rsidRPr="00A62E17" w:rsidRDefault="00A62E17" w:rsidP="00A62E17">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A62E17">
        <w:rPr>
          <w:rFonts w:ascii="Times New Roman" w:eastAsia="Times New Roman" w:hAnsi="Times New Roman" w:cs="Times New Roman"/>
          <w:bCs/>
          <w:sz w:val="24"/>
          <w:szCs w:val="24"/>
          <w:lang w:eastAsia="de-AT"/>
        </w:rPr>
        <w:t>(Kongress: Mentales Stärken, Heidelberg, 24. - 28. Oktober 2007, Vortrag, 36 Min., 1 CD )</w:t>
      </w:r>
    </w:p>
    <w:p w:rsidR="00A62E17" w:rsidRDefault="00A62E17" w:rsidP="00590D32">
      <w:pPr>
        <w:spacing w:before="100" w:beforeAutospacing="1" w:after="100" w:afterAutospacing="1" w:line="240" w:lineRule="auto"/>
      </w:pPr>
    </w:p>
    <w:p w:rsidR="00280445" w:rsidRDefault="00280445" w:rsidP="005B57BB">
      <w:pPr>
        <w:spacing w:before="100" w:beforeAutospacing="1" w:after="100" w:afterAutospacing="1" w:line="240" w:lineRule="auto"/>
        <w:jc w:val="center"/>
        <w:rPr>
          <w:rFonts w:ascii="Times New Roman" w:eastAsia="Times New Roman" w:hAnsi="Times New Roman" w:cs="Times New Roman"/>
          <w:b/>
          <w:bCs/>
          <w:sz w:val="24"/>
          <w:szCs w:val="24"/>
          <w:lang w:eastAsia="de-AT"/>
        </w:rPr>
      </w:pPr>
      <w:r>
        <w:rPr>
          <w:rFonts w:ascii="Times New Roman" w:eastAsia="Times New Roman" w:hAnsi="Times New Roman" w:cs="Times New Roman"/>
          <w:b/>
          <w:bCs/>
          <w:sz w:val="24"/>
          <w:szCs w:val="24"/>
          <w:lang w:eastAsia="de-AT"/>
        </w:rPr>
        <w:t>_::::::::::::::::::::::::::::::::::::::::::::::::::::::::::::::::::::::::::::::::::::::::::::::::::::::::::::::::</w:t>
      </w:r>
    </w:p>
    <w:p w:rsidR="005B57BB" w:rsidRPr="005B57BB" w:rsidRDefault="005B57BB" w:rsidP="005B57BB">
      <w:pPr>
        <w:spacing w:before="100" w:beforeAutospacing="1" w:after="100" w:afterAutospacing="1" w:line="240" w:lineRule="auto"/>
        <w:jc w:val="center"/>
        <w:rPr>
          <w:rFonts w:ascii="Times New Roman" w:eastAsia="Times New Roman" w:hAnsi="Times New Roman" w:cs="Times New Roman"/>
          <w:b/>
          <w:bCs/>
          <w:sz w:val="24"/>
          <w:szCs w:val="24"/>
          <w:lang w:eastAsia="de-AT"/>
        </w:rPr>
      </w:pPr>
      <w:proofErr w:type="spellStart"/>
      <w:r w:rsidRPr="005B57BB">
        <w:rPr>
          <w:rFonts w:ascii="Times New Roman" w:eastAsia="Times New Roman" w:hAnsi="Times New Roman" w:cs="Times New Roman"/>
          <w:b/>
          <w:bCs/>
          <w:sz w:val="24"/>
          <w:szCs w:val="24"/>
          <w:lang w:eastAsia="de-AT"/>
        </w:rPr>
        <w:t>Meiss</w:t>
      </w:r>
      <w:proofErr w:type="spellEnd"/>
      <w:r w:rsidRPr="005B57BB">
        <w:rPr>
          <w:rFonts w:ascii="Times New Roman" w:eastAsia="Times New Roman" w:hAnsi="Times New Roman" w:cs="Times New Roman"/>
          <w:b/>
          <w:bCs/>
          <w:sz w:val="24"/>
          <w:szCs w:val="24"/>
          <w:lang w:eastAsia="de-AT"/>
        </w:rPr>
        <w:t>, Ortwin Hypnotherapeutische Methoden für die Behandlung von Depressionen (Workshop)</w:t>
      </w:r>
    </w:p>
    <w:p w:rsidR="005B57BB" w:rsidRPr="005B57BB" w:rsidRDefault="005B57BB" w:rsidP="005B57BB">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5B57BB">
        <w:rPr>
          <w:rFonts w:ascii="Times New Roman" w:eastAsia="Times New Roman" w:hAnsi="Times New Roman" w:cs="Times New Roman"/>
          <w:bCs/>
          <w:sz w:val="24"/>
          <w:szCs w:val="24"/>
          <w:lang w:eastAsia="de-AT"/>
        </w:rPr>
        <w:t>Artikelbeschreibung:</w:t>
      </w:r>
    </w:p>
    <w:p w:rsidR="005B57BB" w:rsidRPr="006E059E" w:rsidRDefault="005B57BB" w:rsidP="005B57BB">
      <w:pPr>
        <w:spacing w:before="100" w:beforeAutospacing="1" w:after="100" w:afterAutospacing="1" w:line="240" w:lineRule="auto"/>
        <w:jc w:val="center"/>
        <w:rPr>
          <w:rFonts w:ascii="Times New Roman" w:eastAsia="Times New Roman" w:hAnsi="Times New Roman" w:cs="Times New Roman"/>
          <w:bCs/>
          <w:sz w:val="24"/>
          <w:szCs w:val="24"/>
          <w:lang w:val="en-US" w:eastAsia="de-AT"/>
        </w:rPr>
      </w:pPr>
      <w:r w:rsidRPr="005B57BB">
        <w:rPr>
          <w:rFonts w:ascii="Times New Roman" w:eastAsia="Times New Roman" w:hAnsi="Times New Roman" w:cs="Times New Roman"/>
          <w:bCs/>
          <w:sz w:val="24"/>
          <w:szCs w:val="24"/>
          <w:lang w:eastAsia="de-AT"/>
        </w:rPr>
        <w:t xml:space="preserve">(Kongress: Hypnotherapie und Verhaltenstherapie bei Ängsten, Zwängen und Depressionen, Jahrestagung der Milton-Erickson-Gesellschaft, Bad Orb, 22. - 25. </w:t>
      </w:r>
      <w:r w:rsidRPr="006E059E">
        <w:rPr>
          <w:rFonts w:ascii="Times New Roman" w:eastAsia="Times New Roman" w:hAnsi="Times New Roman" w:cs="Times New Roman"/>
          <w:bCs/>
          <w:sz w:val="24"/>
          <w:szCs w:val="24"/>
          <w:lang w:val="en-US" w:eastAsia="de-AT"/>
        </w:rPr>
        <w:t>März 2007, Workshop, 173 Min., 3 CDs / )</w:t>
      </w:r>
    </w:p>
    <w:p w:rsidR="00A62E17" w:rsidRPr="006E059E" w:rsidRDefault="00A62E17" w:rsidP="00A62E17">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val="en-US" w:eastAsia="de-AT"/>
        </w:rPr>
      </w:pPr>
    </w:p>
    <w:p w:rsidR="00590D32" w:rsidRPr="006E059E" w:rsidRDefault="00590D32" w:rsidP="00590D32">
      <w:pPr>
        <w:spacing w:before="100" w:beforeAutospacing="1" w:after="100" w:afterAutospacing="1" w:line="240" w:lineRule="auto"/>
        <w:rPr>
          <w:lang w:val="en-US"/>
        </w:rPr>
      </w:pPr>
    </w:p>
    <w:p w:rsidR="009F784C" w:rsidRDefault="009F784C" w:rsidP="00590D32">
      <w:pPr>
        <w:spacing w:before="100" w:beforeAutospacing="1" w:after="100" w:afterAutospacing="1" w:line="240" w:lineRule="auto"/>
      </w:pPr>
      <w:r>
        <w:t>----------------------------------------------------------------------------------------------------------------------------------------------------------------------------------------------------------------------------------------------------------------------------</w:t>
      </w:r>
    </w:p>
    <w:p w:rsidR="005B57BB" w:rsidRPr="005B57BB" w:rsidRDefault="005B57BB" w:rsidP="005B57BB">
      <w:pPr>
        <w:spacing w:before="100" w:beforeAutospacing="1" w:after="100" w:afterAutospacing="1" w:line="240" w:lineRule="auto"/>
        <w:jc w:val="center"/>
        <w:rPr>
          <w:b/>
          <w:sz w:val="28"/>
          <w:szCs w:val="28"/>
        </w:rPr>
      </w:pPr>
      <w:r w:rsidRPr="005B57BB">
        <w:rPr>
          <w:b/>
          <w:sz w:val="28"/>
          <w:szCs w:val="28"/>
        </w:rPr>
        <w:t>Kuby, Clemens: Die Bedingungen für Heilung. Wie lerne ich, den Tod zu überwinden</w:t>
      </w:r>
    </w:p>
    <w:p w:rsidR="005B57BB" w:rsidRDefault="005B57BB" w:rsidP="005B57BB">
      <w:pPr>
        <w:spacing w:before="100" w:beforeAutospacing="1" w:after="100" w:afterAutospacing="1" w:line="240" w:lineRule="auto"/>
        <w:jc w:val="center"/>
      </w:pPr>
      <w:r>
        <w:t>(2005, 91 Min., 2 CDs)</w:t>
      </w:r>
    </w:p>
    <w:p w:rsidR="005B57BB" w:rsidRDefault="005B57BB" w:rsidP="005B57B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B57BB" w:rsidRDefault="005B57BB" w:rsidP="005B57B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9F784C" w:rsidRPr="009F784C" w:rsidRDefault="009F784C" w:rsidP="009F784C">
      <w:pPr>
        <w:spacing w:before="100" w:beforeAutospacing="1" w:after="100" w:afterAutospacing="1" w:line="240" w:lineRule="auto"/>
        <w:jc w:val="center"/>
        <w:rPr>
          <w:rFonts w:ascii="Times New Roman" w:eastAsia="Times New Roman" w:hAnsi="Times New Roman" w:cs="Times New Roman"/>
          <w:b/>
          <w:bCs/>
          <w:sz w:val="28"/>
          <w:szCs w:val="28"/>
          <w:lang w:eastAsia="de-AT"/>
        </w:rPr>
      </w:pPr>
      <w:proofErr w:type="spellStart"/>
      <w:r w:rsidRPr="009F784C">
        <w:rPr>
          <w:rFonts w:ascii="Times New Roman" w:eastAsia="Times New Roman" w:hAnsi="Times New Roman" w:cs="Times New Roman"/>
          <w:b/>
          <w:bCs/>
          <w:sz w:val="28"/>
          <w:szCs w:val="28"/>
          <w:lang w:eastAsia="de-AT"/>
        </w:rPr>
        <w:t>Berwanger</w:t>
      </w:r>
      <w:proofErr w:type="spellEnd"/>
      <w:r w:rsidRPr="009F784C">
        <w:rPr>
          <w:rFonts w:ascii="Times New Roman" w:eastAsia="Times New Roman" w:hAnsi="Times New Roman" w:cs="Times New Roman"/>
          <w:b/>
          <w:bCs/>
          <w:sz w:val="28"/>
          <w:szCs w:val="28"/>
          <w:lang w:eastAsia="de-AT"/>
        </w:rPr>
        <w:t>, Hans: Minihypnosen für den Erziehungsalltag. Impulse für Elternberatungen und Elterntrainings</w:t>
      </w:r>
    </w:p>
    <w:p w:rsidR="009F784C" w:rsidRDefault="009F784C" w:rsidP="009F784C">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9F784C">
        <w:rPr>
          <w:rFonts w:ascii="Times New Roman" w:eastAsia="Times New Roman" w:hAnsi="Times New Roman" w:cs="Times New Roman"/>
          <w:bCs/>
          <w:sz w:val="24"/>
          <w:szCs w:val="24"/>
          <w:lang w:eastAsia="de-AT"/>
        </w:rPr>
        <w:t>Artikelbeschreibung:</w:t>
      </w:r>
    </w:p>
    <w:p w:rsidR="009F784C" w:rsidRPr="006E059E" w:rsidRDefault="009F784C" w:rsidP="009F784C">
      <w:pPr>
        <w:spacing w:before="100" w:beforeAutospacing="1" w:after="100" w:afterAutospacing="1" w:line="240" w:lineRule="auto"/>
        <w:jc w:val="center"/>
        <w:rPr>
          <w:rFonts w:ascii="Times New Roman" w:eastAsia="Times New Roman" w:hAnsi="Times New Roman" w:cs="Times New Roman"/>
          <w:bCs/>
          <w:sz w:val="24"/>
          <w:szCs w:val="24"/>
          <w:lang w:val="en-US" w:eastAsia="de-AT"/>
        </w:rPr>
      </w:pPr>
      <w:r w:rsidRPr="009F784C">
        <w:rPr>
          <w:rFonts w:ascii="Times New Roman" w:eastAsia="Times New Roman" w:hAnsi="Times New Roman" w:cs="Times New Roman"/>
          <w:bCs/>
          <w:sz w:val="24"/>
          <w:szCs w:val="24"/>
          <w:lang w:eastAsia="de-AT"/>
        </w:rPr>
        <w:t xml:space="preserve">(Kongress: 5. Kindertagung Heidelberg 2005, "Hypnotherapeutische und systemische Konzepte für die Arbeit mit Kindern und Jugendlichen",  03. - 06. </w:t>
      </w:r>
      <w:r w:rsidRPr="006E059E">
        <w:rPr>
          <w:rFonts w:ascii="Times New Roman" w:eastAsia="Times New Roman" w:hAnsi="Times New Roman" w:cs="Times New Roman"/>
          <w:bCs/>
          <w:sz w:val="24"/>
          <w:szCs w:val="24"/>
          <w:lang w:val="en-US" w:eastAsia="de-AT"/>
        </w:rPr>
        <w:t>November 2005, Workshop, 167 Min., 3 CDs)</w:t>
      </w:r>
    </w:p>
    <w:p w:rsidR="009F784C" w:rsidRPr="006E059E" w:rsidRDefault="009F784C" w:rsidP="009F784C">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val="en-US" w:eastAsia="de-AT"/>
        </w:rPr>
      </w:pPr>
    </w:p>
    <w:p w:rsidR="009F784C" w:rsidRPr="006E059E" w:rsidRDefault="009F784C" w:rsidP="005B57BB">
      <w:pPr>
        <w:spacing w:before="100" w:beforeAutospacing="1" w:after="100" w:afterAutospacing="1" w:line="240" w:lineRule="auto"/>
        <w:rPr>
          <w:lang w:val="en-US"/>
        </w:rPr>
      </w:pPr>
    </w:p>
    <w:p w:rsidR="009F784C" w:rsidRPr="006E059E" w:rsidRDefault="009F784C" w:rsidP="009F784C">
      <w:pPr>
        <w:spacing w:before="100" w:beforeAutospacing="1" w:after="100" w:afterAutospacing="1" w:line="240" w:lineRule="auto"/>
        <w:rPr>
          <w:lang w:val="en-US"/>
        </w:rPr>
      </w:pPr>
    </w:p>
    <w:p w:rsidR="000E3A94" w:rsidRPr="000E3A94" w:rsidRDefault="000E3A94" w:rsidP="000E3A94">
      <w:pPr>
        <w:spacing w:before="100" w:beforeAutospacing="1" w:after="100" w:afterAutospacing="1" w:line="240" w:lineRule="auto"/>
        <w:jc w:val="center"/>
        <w:rPr>
          <w:rFonts w:ascii="Times New Roman" w:eastAsia="Times New Roman" w:hAnsi="Times New Roman" w:cs="Times New Roman"/>
          <w:b/>
          <w:bCs/>
          <w:sz w:val="28"/>
          <w:szCs w:val="28"/>
          <w:lang w:eastAsia="de-AT"/>
        </w:rPr>
      </w:pPr>
      <w:proofErr w:type="spellStart"/>
      <w:r w:rsidRPr="000E3A94">
        <w:rPr>
          <w:rFonts w:ascii="Times New Roman" w:eastAsia="Times New Roman" w:hAnsi="Times New Roman" w:cs="Times New Roman"/>
          <w:b/>
          <w:bCs/>
          <w:sz w:val="28"/>
          <w:szCs w:val="28"/>
          <w:lang w:eastAsia="de-AT"/>
        </w:rPr>
        <w:t>Gilligan</w:t>
      </w:r>
      <w:proofErr w:type="spellEnd"/>
      <w:r w:rsidRPr="000E3A94">
        <w:rPr>
          <w:rFonts w:ascii="Times New Roman" w:eastAsia="Times New Roman" w:hAnsi="Times New Roman" w:cs="Times New Roman"/>
          <w:b/>
          <w:bCs/>
          <w:sz w:val="28"/>
          <w:szCs w:val="28"/>
          <w:lang w:eastAsia="de-AT"/>
        </w:rPr>
        <w:t>, Stephen: Das Generative Selbst: Wie höhere Zustände des Bewusstseins Probleme in Lösungen transformieren können</w:t>
      </w:r>
    </w:p>
    <w:p w:rsidR="000E3A94" w:rsidRPr="000E3A94" w:rsidRDefault="000E3A94" w:rsidP="000E3A94">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0E3A94">
        <w:rPr>
          <w:rFonts w:ascii="Times New Roman" w:eastAsia="Times New Roman" w:hAnsi="Times New Roman" w:cs="Times New Roman"/>
          <w:bCs/>
          <w:sz w:val="24"/>
          <w:szCs w:val="24"/>
          <w:lang w:eastAsia="de-AT"/>
        </w:rPr>
        <w:t>Artikelbeschreibung:</w:t>
      </w:r>
    </w:p>
    <w:p w:rsidR="000E3A94" w:rsidRPr="000E3A94" w:rsidRDefault="000E3A94" w:rsidP="000E3A94">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0E3A94">
        <w:rPr>
          <w:rFonts w:ascii="Times New Roman" w:eastAsia="Times New Roman" w:hAnsi="Times New Roman" w:cs="Times New Roman"/>
          <w:bCs/>
          <w:sz w:val="24"/>
          <w:szCs w:val="24"/>
          <w:lang w:eastAsia="de-AT"/>
        </w:rPr>
        <w:t>Das Generative Selbst: Wie höhere Zustände des Bewusstseins Probleme in Lösungen transformieren können</w:t>
      </w:r>
    </w:p>
    <w:p w:rsidR="000E3A94" w:rsidRPr="000E3A94" w:rsidRDefault="000E3A94" w:rsidP="000E3A94">
      <w:pPr>
        <w:spacing w:before="100" w:beforeAutospacing="1" w:after="100" w:afterAutospacing="1" w:line="240" w:lineRule="auto"/>
        <w:jc w:val="center"/>
        <w:rPr>
          <w:rFonts w:ascii="Times New Roman" w:eastAsia="Times New Roman" w:hAnsi="Times New Roman" w:cs="Times New Roman"/>
          <w:bCs/>
          <w:sz w:val="24"/>
          <w:szCs w:val="24"/>
          <w:lang w:val="en-US" w:eastAsia="de-AT"/>
        </w:rPr>
      </w:pPr>
      <w:r w:rsidRPr="000E3A94">
        <w:rPr>
          <w:rFonts w:ascii="Times New Roman" w:eastAsia="Times New Roman" w:hAnsi="Times New Roman" w:cs="Times New Roman"/>
          <w:bCs/>
          <w:sz w:val="24"/>
          <w:szCs w:val="24"/>
          <w:lang w:val="en-US" w:eastAsia="de-AT"/>
        </w:rPr>
        <w:t>The Generative Self: How higher states of consciousness can transform problems into solutions</w:t>
      </w:r>
    </w:p>
    <w:p w:rsidR="000E3A94" w:rsidRPr="000E3A94" w:rsidRDefault="000E3A94" w:rsidP="000E3A94">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0E3A94">
        <w:rPr>
          <w:rFonts w:ascii="Times New Roman" w:eastAsia="Times New Roman" w:hAnsi="Times New Roman" w:cs="Times New Roman"/>
          <w:bCs/>
          <w:sz w:val="24"/>
          <w:szCs w:val="24"/>
          <w:lang w:eastAsia="de-AT"/>
        </w:rPr>
        <w:t>Übersetzung: Susanne Kessler</w:t>
      </w:r>
    </w:p>
    <w:p w:rsidR="009F784C" w:rsidRPr="000E3A94" w:rsidRDefault="000E3A94" w:rsidP="000E3A94">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0E3A94">
        <w:rPr>
          <w:rFonts w:ascii="Times New Roman" w:eastAsia="Times New Roman" w:hAnsi="Times New Roman" w:cs="Times New Roman"/>
          <w:bCs/>
          <w:sz w:val="24"/>
          <w:szCs w:val="24"/>
          <w:lang w:eastAsia="de-AT"/>
        </w:rPr>
        <w:t xml:space="preserve">(Tagesworkshop, 1. </w:t>
      </w:r>
      <w:proofErr w:type="spellStart"/>
      <w:r w:rsidRPr="000E3A94">
        <w:rPr>
          <w:rFonts w:ascii="Times New Roman" w:eastAsia="Times New Roman" w:hAnsi="Times New Roman" w:cs="Times New Roman"/>
          <w:bCs/>
          <w:sz w:val="24"/>
          <w:szCs w:val="24"/>
          <w:lang w:eastAsia="de-AT"/>
        </w:rPr>
        <w:t>Hypno</w:t>
      </w:r>
      <w:proofErr w:type="spellEnd"/>
      <w:r w:rsidRPr="000E3A94">
        <w:rPr>
          <w:rFonts w:ascii="Times New Roman" w:eastAsia="Times New Roman" w:hAnsi="Times New Roman" w:cs="Times New Roman"/>
          <w:bCs/>
          <w:sz w:val="24"/>
          <w:szCs w:val="24"/>
          <w:lang w:eastAsia="de-AT"/>
        </w:rPr>
        <w:t xml:space="preserve"> Kongress "GEIST-KÖRPER-GRUPPE" vom 12. - 15. Mai 2011 in Wien, englisch/deutsch, ca. 302 Min. auf </w:t>
      </w:r>
      <w:r>
        <w:rPr>
          <w:rFonts w:ascii="Times New Roman" w:eastAsia="Times New Roman" w:hAnsi="Times New Roman" w:cs="Times New Roman"/>
          <w:bCs/>
          <w:sz w:val="24"/>
          <w:szCs w:val="24"/>
          <w:lang w:eastAsia="de-AT"/>
        </w:rPr>
        <w:t>4</w:t>
      </w:r>
      <w:r w:rsidRPr="000E3A94">
        <w:rPr>
          <w:rFonts w:ascii="Times New Roman" w:eastAsia="Times New Roman" w:hAnsi="Times New Roman" w:cs="Times New Roman"/>
          <w:bCs/>
          <w:sz w:val="24"/>
          <w:szCs w:val="24"/>
          <w:lang w:eastAsia="de-AT"/>
        </w:rPr>
        <w:t xml:space="preserve"> </w:t>
      </w:r>
      <w:proofErr w:type="gramStart"/>
      <w:r w:rsidRPr="000E3A94">
        <w:rPr>
          <w:rFonts w:ascii="Times New Roman" w:eastAsia="Times New Roman" w:hAnsi="Times New Roman" w:cs="Times New Roman"/>
          <w:bCs/>
          <w:sz w:val="24"/>
          <w:szCs w:val="24"/>
          <w:lang w:eastAsia="de-AT"/>
        </w:rPr>
        <w:t>CDs )</w:t>
      </w:r>
      <w:proofErr w:type="gramEnd"/>
    </w:p>
    <w:p w:rsidR="009F784C" w:rsidRDefault="009F784C" w:rsidP="009F784C">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9F784C" w:rsidRPr="006E059E" w:rsidRDefault="009F784C" w:rsidP="009F784C">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0E3A94" w:rsidRDefault="000E3A94" w:rsidP="009F784C">
      <w:pPr>
        <w:spacing w:before="100" w:beforeAutospacing="1" w:after="100" w:afterAutospacing="1" w:line="240" w:lineRule="auto"/>
      </w:pPr>
    </w:p>
    <w:p w:rsidR="000E3A94" w:rsidRPr="000E3A94" w:rsidRDefault="000E3A94" w:rsidP="000E3A94">
      <w:pPr>
        <w:spacing w:before="100" w:beforeAutospacing="1" w:after="100" w:afterAutospacing="1" w:line="240" w:lineRule="auto"/>
        <w:jc w:val="center"/>
        <w:rPr>
          <w:b/>
          <w:sz w:val="28"/>
          <w:szCs w:val="28"/>
        </w:rPr>
      </w:pPr>
      <w:proofErr w:type="spellStart"/>
      <w:r w:rsidRPr="000E3A94">
        <w:rPr>
          <w:b/>
          <w:sz w:val="28"/>
          <w:szCs w:val="28"/>
        </w:rPr>
        <w:t>Trenkle</w:t>
      </w:r>
      <w:proofErr w:type="spellEnd"/>
      <w:r w:rsidRPr="000E3A94">
        <w:rPr>
          <w:b/>
          <w:sz w:val="28"/>
          <w:szCs w:val="28"/>
        </w:rPr>
        <w:t>, Bernhard: Hypnose und Selbsthypnose</w:t>
      </w:r>
    </w:p>
    <w:p w:rsidR="000E3A94" w:rsidRDefault="000E3A94" w:rsidP="000E3A94">
      <w:pPr>
        <w:spacing w:before="100" w:beforeAutospacing="1" w:after="100" w:afterAutospacing="1" w:line="240" w:lineRule="auto"/>
        <w:jc w:val="center"/>
      </w:pPr>
      <w:proofErr w:type="spellStart"/>
      <w:r>
        <w:t>Trenkle</w:t>
      </w:r>
      <w:proofErr w:type="spellEnd"/>
      <w:r>
        <w:t>, Bernhard: Hypnose und Selbsthypnose</w:t>
      </w:r>
    </w:p>
    <w:p w:rsidR="000E3A94" w:rsidRDefault="000E3A94" w:rsidP="000E3A94">
      <w:pPr>
        <w:spacing w:before="100" w:beforeAutospacing="1" w:after="100" w:afterAutospacing="1" w:line="240" w:lineRule="auto"/>
        <w:jc w:val="center"/>
      </w:pPr>
      <w:r>
        <w:t>Artikelbeschreibung:</w:t>
      </w:r>
    </w:p>
    <w:p w:rsidR="000E3A94" w:rsidRDefault="000E3A94" w:rsidP="000E3A94">
      <w:pPr>
        <w:spacing w:before="100" w:beforeAutospacing="1" w:after="100" w:afterAutospacing="1" w:line="240" w:lineRule="auto"/>
        <w:jc w:val="center"/>
      </w:pPr>
      <w:r>
        <w:t>Training bei der Behandlung von Ängsten und Phobien</w:t>
      </w:r>
    </w:p>
    <w:p w:rsidR="000E3A94" w:rsidRDefault="000E3A94" w:rsidP="000E3A94">
      <w:pPr>
        <w:spacing w:before="100" w:beforeAutospacing="1" w:after="100" w:afterAutospacing="1" w:line="240" w:lineRule="auto"/>
        <w:jc w:val="center"/>
      </w:pPr>
      <w:r>
        <w:lastRenderedPageBreak/>
        <w:t>Erlernen eines neuen Selbstbehandlungsansatzes der Angsttherapie; Erlernen von ergänzenden hypnotischen Techniken für die Behandlung von Angstpatienten; Erlernen und Vermitteln einer Selbsthypnosetechnik.</w:t>
      </w:r>
    </w:p>
    <w:p w:rsidR="000E3A94" w:rsidRDefault="000E3A94" w:rsidP="000E3A94">
      <w:pPr>
        <w:spacing w:before="100" w:beforeAutospacing="1" w:after="100" w:afterAutospacing="1" w:line="240" w:lineRule="auto"/>
        <w:jc w:val="center"/>
      </w:pPr>
      <w:r>
        <w:t>Didaktische Einheiten mit Fallbeispielen und Erarbeiten von Techniken zum Abbau von Hilflosigkeit und Aufbau von Hoffnung, Ressourcenaktivierung, Berücksichtigung systemischer und funktioneller Aspekte. Demonstration des Selbsthypnosetrainings über eine Gruppentrance. Didaktische Einheit zur Stabilisierung von Therapieerfolgen. Eventuell Live-Demo des Verfahrens; Kasuistik, Gruppenhypnose, kurze Kleingruppenübung, eventuell Live-Demo.</w:t>
      </w:r>
    </w:p>
    <w:p w:rsidR="000E3A94" w:rsidRDefault="000E3A94" w:rsidP="000E3A94">
      <w:pPr>
        <w:spacing w:before="100" w:beforeAutospacing="1" w:after="100" w:afterAutospacing="1" w:line="240" w:lineRule="auto"/>
        <w:jc w:val="center"/>
      </w:pPr>
      <w:r>
        <w:t>(Kongress: Schmerz und Hypnose - Jahrestagung der MEG und der DGPSF,</w:t>
      </w:r>
    </w:p>
    <w:p w:rsidR="000E3A94" w:rsidRDefault="000E3A94" w:rsidP="000E3A94">
      <w:pPr>
        <w:spacing w:before="100" w:beforeAutospacing="1" w:after="100" w:afterAutospacing="1" w:line="240" w:lineRule="auto"/>
        <w:jc w:val="center"/>
      </w:pPr>
      <w:r>
        <w:t>Bad Orb, 03. - 06. März 2005, Vortrag, 169 Min., 3 CDs / )</w:t>
      </w:r>
    </w:p>
    <w:p w:rsidR="000E3A94" w:rsidRDefault="000E3A94" w:rsidP="009F784C">
      <w:pPr>
        <w:spacing w:before="100" w:beforeAutospacing="1" w:after="100" w:afterAutospacing="1" w:line="240" w:lineRule="auto"/>
      </w:pPr>
    </w:p>
    <w:p w:rsidR="000E3A94" w:rsidRDefault="000E3A94" w:rsidP="009F784C">
      <w:pPr>
        <w:spacing w:before="100" w:beforeAutospacing="1" w:after="100" w:afterAutospacing="1" w:line="240" w:lineRule="auto"/>
      </w:pPr>
    </w:p>
    <w:p w:rsidR="00180119" w:rsidRPr="00180119" w:rsidRDefault="00180119" w:rsidP="00180119">
      <w:pPr>
        <w:spacing w:before="100" w:beforeAutospacing="1" w:after="100" w:afterAutospacing="1" w:line="240" w:lineRule="auto"/>
        <w:jc w:val="center"/>
        <w:rPr>
          <w:rFonts w:ascii="Times New Roman" w:eastAsia="Times New Roman" w:hAnsi="Times New Roman" w:cs="Times New Roman"/>
          <w:bCs/>
          <w:sz w:val="28"/>
          <w:szCs w:val="28"/>
          <w:lang w:eastAsia="de-AT"/>
        </w:rPr>
      </w:pPr>
      <w:r w:rsidRPr="00180119">
        <w:rPr>
          <w:rFonts w:ascii="Times New Roman" w:eastAsia="Times New Roman" w:hAnsi="Times New Roman" w:cs="Times New Roman"/>
          <w:bCs/>
          <w:sz w:val="28"/>
          <w:szCs w:val="28"/>
          <w:lang w:eastAsia="de-AT"/>
        </w:rPr>
        <w:t>Bongartz, Walter Hypnose ist wirksam - Evidenz und Effizienz</w:t>
      </w:r>
    </w:p>
    <w:p w:rsidR="00180119" w:rsidRPr="00E9772D" w:rsidRDefault="00180119" w:rsidP="00180119">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E9772D">
        <w:rPr>
          <w:rFonts w:ascii="Times New Roman" w:eastAsia="Times New Roman" w:hAnsi="Times New Roman" w:cs="Times New Roman"/>
          <w:bCs/>
          <w:sz w:val="24"/>
          <w:szCs w:val="24"/>
          <w:lang w:eastAsia="de-AT"/>
        </w:rPr>
        <w:t>Artikelbeschreibung:</w:t>
      </w:r>
    </w:p>
    <w:p w:rsidR="00180119" w:rsidRPr="006E059E" w:rsidRDefault="00180119" w:rsidP="00180119">
      <w:pPr>
        <w:spacing w:before="100" w:beforeAutospacing="1" w:after="100" w:afterAutospacing="1" w:line="240" w:lineRule="auto"/>
        <w:jc w:val="center"/>
        <w:rPr>
          <w:rFonts w:ascii="Times New Roman" w:eastAsia="Times New Roman" w:hAnsi="Times New Roman" w:cs="Times New Roman"/>
          <w:b/>
          <w:bCs/>
          <w:sz w:val="24"/>
          <w:szCs w:val="24"/>
          <w:lang w:eastAsia="de-AT"/>
        </w:rPr>
      </w:pPr>
      <w:r w:rsidRPr="00180119">
        <w:rPr>
          <w:rFonts w:ascii="Times New Roman" w:eastAsia="Times New Roman" w:hAnsi="Times New Roman" w:cs="Times New Roman"/>
          <w:bCs/>
          <w:sz w:val="24"/>
          <w:szCs w:val="24"/>
          <w:lang w:eastAsia="de-AT"/>
        </w:rPr>
        <w:t xml:space="preserve">(Jahrestagung der Milton-Erickson-Gesellschaft: Hypnose und </w:t>
      </w:r>
      <w:proofErr w:type="gramStart"/>
      <w:r w:rsidRPr="00180119">
        <w:rPr>
          <w:rFonts w:ascii="Times New Roman" w:eastAsia="Times New Roman" w:hAnsi="Times New Roman" w:cs="Times New Roman"/>
          <w:bCs/>
          <w:sz w:val="24"/>
          <w:szCs w:val="24"/>
          <w:lang w:eastAsia="de-AT"/>
        </w:rPr>
        <w:t>Medizin  -</w:t>
      </w:r>
      <w:proofErr w:type="gramEnd"/>
      <w:r w:rsidRPr="00180119">
        <w:rPr>
          <w:rFonts w:ascii="Times New Roman" w:eastAsia="Times New Roman" w:hAnsi="Times New Roman" w:cs="Times New Roman"/>
          <w:bCs/>
          <w:sz w:val="24"/>
          <w:szCs w:val="24"/>
          <w:lang w:eastAsia="de-AT"/>
        </w:rPr>
        <w:t xml:space="preserve"> Therapeutische Kommunikation, Bad Kissingen, 19. - 22.  </w:t>
      </w:r>
      <w:r w:rsidRPr="006E059E">
        <w:rPr>
          <w:rFonts w:ascii="Times New Roman" w:eastAsia="Times New Roman" w:hAnsi="Times New Roman" w:cs="Times New Roman"/>
          <w:bCs/>
          <w:sz w:val="24"/>
          <w:szCs w:val="24"/>
          <w:lang w:eastAsia="de-AT"/>
        </w:rPr>
        <w:t xml:space="preserve">März 2009, Vortrag, 36 Minuten auf 1 CD </w:t>
      </w:r>
      <w:r w:rsidRPr="006E059E">
        <w:rPr>
          <w:rFonts w:ascii="Times New Roman" w:eastAsia="Times New Roman" w:hAnsi="Times New Roman" w:cs="Times New Roman"/>
          <w:b/>
          <w:bCs/>
          <w:sz w:val="24"/>
          <w:szCs w:val="24"/>
          <w:lang w:eastAsia="de-AT"/>
        </w:rPr>
        <w:t>)</w:t>
      </w:r>
    </w:p>
    <w:p w:rsidR="00180119" w:rsidRDefault="00180119" w:rsidP="00180119">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180119" w:rsidRDefault="00180119" w:rsidP="00180119">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180119" w:rsidRPr="00180119" w:rsidRDefault="00180119" w:rsidP="00180119">
      <w:pPr>
        <w:spacing w:before="100" w:beforeAutospacing="1" w:after="100" w:afterAutospacing="1" w:line="240" w:lineRule="auto"/>
        <w:jc w:val="center"/>
        <w:rPr>
          <w:rFonts w:ascii="Times New Roman" w:eastAsia="Times New Roman" w:hAnsi="Times New Roman" w:cs="Times New Roman"/>
          <w:b/>
          <w:bCs/>
          <w:sz w:val="28"/>
          <w:szCs w:val="28"/>
          <w:lang w:eastAsia="de-AT"/>
        </w:rPr>
      </w:pPr>
      <w:r w:rsidRPr="00180119">
        <w:rPr>
          <w:rFonts w:ascii="Times New Roman" w:eastAsia="Times New Roman" w:hAnsi="Times New Roman" w:cs="Times New Roman"/>
          <w:b/>
          <w:bCs/>
          <w:sz w:val="28"/>
          <w:szCs w:val="28"/>
          <w:lang w:eastAsia="de-AT"/>
        </w:rPr>
        <w:t>Bongartz, Walter: Einführung in die Klinische Hypnose</w:t>
      </w:r>
    </w:p>
    <w:p w:rsidR="00180119" w:rsidRPr="00180119" w:rsidRDefault="00180119" w:rsidP="00180119">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180119">
        <w:rPr>
          <w:rFonts w:ascii="Times New Roman" w:eastAsia="Times New Roman" w:hAnsi="Times New Roman" w:cs="Times New Roman"/>
          <w:bCs/>
          <w:sz w:val="24"/>
          <w:szCs w:val="24"/>
          <w:lang w:eastAsia="de-AT"/>
        </w:rPr>
        <w:t>Artikelbeschreibung:</w:t>
      </w:r>
    </w:p>
    <w:p w:rsidR="00180119" w:rsidRPr="00180119" w:rsidRDefault="00180119" w:rsidP="00180119">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180119">
        <w:rPr>
          <w:rFonts w:ascii="Times New Roman" w:eastAsia="Times New Roman" w:hAnsi="Times New Roman" w:cs="Times New Roman"/>
          <w:bCs/>
          <w:sz w:val="24"/>
          <w:szCs w:val="24"/>
          <w:lang w:eastAsia="de-AT"/>
        </w:rPr>
        <w:t>Das Seminar vermittelt neben einem knappen Überblick über Hypnose und Hypnosetherapie hauptsächlich praktische Fertigkeiten für die Tranceinduktion und deren therapeutische Nutzung.</w:t>
      </w:r>
    </w:p>
    <w:p w:rsidR="00180119" w:rsidRPr="00E9772D" w:rsidRDefault="00180119" w:rsidP="00180119">
      <w:pPr>
        <w:spacing w:before="100" w:beforeAutospacing="1" w:after="100" w:afterAutospacing="1" w:line="240" w:lineRule="auto"/>
        <w:jc w:val="center"/>
        <w:rPr>
          <w:rFonts w:ascii="Times New Roman" w:eastAsia="Times New Roman" w:hAnsi="Times New Roman" w:cs="Times New Roman"/>
          <w:bCs/>
          <w:sz w:val="24"/>
          <w:szCs w:val="24"/>
          <w:lang w:eastAsia="de-AT"/>
        </w:rPr>
      </w:pPr>
      <w:r w:rsidRPr="00E9772D">
        <w:rPr>
          <w:rFonts w:ascii="Times New Roman" w:eastAsia="Times New Roman" w:hAnsi="Times New Roman" w:cs="Times New Roman"/>
          <w:bCs/>
          <w:sz w:val="24"/>
          <w:szCs w:val="24"/>
          <w:lang w:eastAsia="de-AT"/>
        </w:rPr>
        <w:t>(2000, 150 Min., 3 CDs)</w:t>
      </w:r>
    </w:p>
    <w:p w:rsidR="00180119" w:rsidRPr="00E9772D" w:rsidRDefault="00180119" w:rsidP="00180119">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180119" w:rsidRPr="00E9772D" w:rsidRDefault="00180119" w:rsidP="00180119">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180119" w:rsidRPr="00E9772D" w:rsidRDefault="00180119" w:rsidP="00180119">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180119" w:rsidRPr="00E9772D" w:rsidRDefault="00180119" w:rsidP="00180119">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E9772D" w:rsidRDefault="00E9772D" w:rsidP="00E9772D">
      <w:pPr>
        <w:pStyle w:val="berschrift2"/>
      </w:pPr>
      <w:r>
        <w:t xml:space="preserve">Verena Kast - Psychologie der Emotionen Vorlesungszyklus </w:t>
      </w:r>
      <w:proofErr w:type="spellStart"/>
      <w:r>
        <w:t>ca</w:t>
      </w:r>
      <w:proofErr w:type="spellEnd"/>
      <w:r>
        <w:t xml:space="preserve"> 59 Stunden </w:t>
      </w:r>
    </w:p>
    <w:p w:rsidR="00E9772D" w:rsidRDefault="00E9772D" w:rsidP="00E9772D">
      <w:pPr>
        <w:spacing w:after="240"/>
        <w:jc w:val="center"/>
      </w:pPr>
      <w:r>
        <w:rPr>
          <w:b/>
          <w:bCs/>
          <w:color w:val="008000"/>
          <w:sz w:val="27"/>
          <w:szCs w:val="27"/>
        </w:rPr>
        <w:t xml:space="preserve">PSYCHOLOGIE DER </w:t>
      </w:r>
      <w:proofErr w:type="spellStart"/>
      <w:r>
        <w:rPr>
          <w:b/>
          <w:bCs/>
          <w:color w:val="008000"/>
          <w:sz w:val="27"/>
          <w:szCs w:val="27"/>
        </w:rPr>
        <w:t>eMOTIONEN</w:t>
      </w:r>
      <w:proofErr w:type="spellEnd"/>
      <w:r>
        <w:rPr>
          <w:b/>
          <w:bCs/>
          <w:color w:val="008000"/>
          <w:sz w:val="27"/>
          <w:szCs w:val="27"/>
        </w:rPr>
        <w:t xml:space="preserve">: Vorlesungen 1996 - 2001 an der Universität Zürich </w:t>
      </w:r>
      <w:r>
        <w:rPr>
          <w:color w:val="008000"/>
          <w:sz w:val="27"/>
          <w:szCs w:val="27"/>
        </w:rPr>
        <w:br/>
      </w:r>
      <w:r>
        <w:rPr>
          <w:color w:val="008000"/>
          <w:sz w:val="27"/>
          <w:szCs w:val="27"/>
        </w:rPr>
        <w:lastRenderedPageBreak/>
        <w:t xml:space="preserve">von Verena </w:t>
      </w:r>
      <w:r>
        <w:rPr>
          <w:rStyle w:val="highlight"/>
          <w:color w:val="008000"/>
          <w:sz w:val="27"/>
          <w:szCs w:val="27"/>
        </w:rPr>
        <w:t>Kast</w:t>
      </w:r>
      <w:r>
        <w:rPr>
          <w:color w:val="008000"/>
          <w:sz w:val="27"/>
          <w:szCs w:val="27"/>
        </w:rPr>
        <w:t xml:space="preserve"> (Autor)</w:t>
      </w:r>
      <w:r>
        <w:br/>
      </w:r>
      <w:r>
        <w:br/>
      </w:r>
      <w:r>
        <w:rPr>
          <w:b/>
          <w:bCs/>
        </w:rPr>
        <w:t>Verlag</w:t>
      </w:r>
      <w:r>
        <w:t>: Auditorium (2007)</w:t>
      </w:r>
      <w:r>
        <w:br/>
      </w:r>
      <w:r>
        <w:br/>
      </w:r>
      <w:r>
        <w:rPr>
          <w:noProof/>
          <w:color w:val="0000FF"/>
          <w:lang w:val="en-US"/>
        </w:rPr>
        <w:drawing>
          <wp:inline distT="0" distB="0" distL="0" distR="0">
            <wp:extent cx="4002405" cy="4002405"/>
            <wp:effectExtent l="0" t="0" r="0" b="0"/>
            <wp:docPr id="1" name="Grafik 1" descr="http://s14.directupload.net/images/140725/ivzjaplk.png">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4.directupload.net/images/140725/ivzjaplk.png">
                      <a:hlinkClick r:id="rId4" tgtFrame="&quot;_blank&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2405" cy="4002405"/>
                    </a:xfrm>
                    <a:prstGeom prst="rect">
                      <a:avLst/>
                    </a:prstGeom>
                    <a:noFill/>
                    <a:ln>
                      <a:noFill/>
                    </a:ln>
                  </pic:spPr>
                </pic:pic>
              </a:graphicData>
            </a:graphic>
          </wp:inline>
        </w:drawing>
      </w:r>
      <w:r>
        <w:br/>
      </w:r>
    </w:p>
    <w:p w:rsidR="00E9772D" w:rsidRDefault="00E9772D" w:rsidP="00E9772D">
      <w:pPr>
        <w:spacing w:after="240"/>
        <w:jc w:val="center"/>
      </w:pPr>
      <w:r>
        <w:rPr>
          <w:b/>
          <w:bCs/>
        </w:rPr>
        <w:t>Sechs Vorlesungen</w:t>
      </w:r>
      <w:r>
        <w:t>, gehalten an der Universität Zürich (1996 - 2001).</w:t>
      </w:r>
      <w:r>
        <w:br/>
        <w:t xml:space="preserve">Menschen werden im Laufe ihres Lebens mit den unterschiedlichsten Gefühlen konfrontiert. Prof. Dr. Verena </w:t>
      </w:r>
      <w:r>
        <w:rPr>
          <w:rStyle w:val="highlight"/>
        </w:rPr>
        <w:t>Kast</w:t>
      </w:r>
      <w:r>
        <w:t xml:space="preserve"> versteht es wie kaum eine andere, diese Gefühle in Worte zu fassen und anschaulich darzustellen. Ihre Vorlesungsreihe vermittelt tiefe Einsichten in komplexe psychologische Zusammenhänge und bietet zugleich Hilfe zur persönlichen Entwicklung.</w:t>
      </w:r>
      <w:r>
        <w:br/>
      </w:r>
      <w:r>
        <w:br/>
        <w:t>CD 1: Freude, Inspiration, Hoffnung</w:t>
      </w:r>
      <w:r>
        <w:br/>
        <w:t>CD 2: Ärger und Aggression</w:t>
      </w:r>
      <w:r>
        <w:br/>
        <w:t>CD 3: Interesse und Langeweile</w:t>
      </w:r>
      <w:r>
        <w:br/>
        <w:t>CD 4: Trauer und Depression</w:t>
      </w:r>
      <w:r>
        <w:br/>
        <w:t>CD 5: Schlüsselqualifikation Angst</w:t>
      </w:r>
      <w:r>
        <w:br/>
        <w:t>CD 6: Neid und Eifersucht</w:t>
      </w:r>
      <w:r>
        <w:br/>
      </w:r>
      <w:r>
        <w:br/>
        <w:t xml:space="preserve">Prof. Dr. Verena </w:t>
      </w:r>
      <w:r>
        <w:rPr>
          <w:rStyle w:val="highlight"/>
        </w:rPr>
        <w:t>Kast</w:t>
      </w:r>
      <w:r>
        <w:t xml:space="preserve"> (*1943) zählt zu den bekanntesten Psychotherapeutinnen im deutschsprachigen Raum. Sie lehrt in Zürich am C.G. Jung-Institut und ist Professorin für Psychologie an der dortigen Universität. Mit über 40 Veröffentlichungen hat sie sich international einen Namen gemacht.</w:t>
      </w:r>
      <w:r>
        <w:br/>
      </w:r>
      <w:r>
        <w:br/>
        <w:t>Im MP3-Format (Vorlesungen, Universität Zürich, 1996 - 2001, ca.</w:t>
      </w:r>
      <w:r>
        <w:rPr>
          <w:color w:val="008000"/>
        </w:rPr>
        <w:t xml:space="preserve"> 59 Std</w:t>
      </w:r>
      <w:r>
        <w:t>., 6 MP3-CDs)</w:t>
      </w:r>
      <w:r>
        <w:br/>
      </w:r>
      <w:r>
        <w:lastRenderedPageBreak/>
        <w:br/>
        <w:t xml:space="preserve">SONDERAUSGABE! Statt </w:t>
      </w:r>
      <w:r>
        <w:rPr>
          <w:color w:val="008000"/>
        </w:rPr>
        <w:t>EUR 450,00</w:t>
      </w:r>
      <w:r>
        <w:t xml:space="preserve"> jetzt nur EUR 39,95</w:t>
      </w:r>
      <w:r>
        <w:br/>
      </w:r>
      <w:hyperlink r:id="rId6" w:tgtFrame="_blank" w:history="1">
        <w:r>
          <w:rPr>
            <w:rStyle w:val="highlight"/>
            <w:color w:val="0000FF"/>
            <w:u w:val="single"/>
          </w:rPr>
          <w:t>Kast</w:t>
        </w:r>
        <w:r>
          <w:rPr>
            <w:rStyle w:val="Hyperlink"/>
          </w:rPr>
          <w:t>, Verena: Psychologie der Emotionen - Auditorium-Netzwerk Onlineshop</w:t>
        </w:r>
      </w:hyperlink>
      <w:r>
        <w:br/>
      </w:r>
      <w:hyperlink r:id="rId7" w:tgtFrame="_blank" w:history="1">
        <w:r>
          <w:rPr>
            <w:rStyle w:val="Hyperlink"/>
          </w:rPr>
          <w:t xml:space="preserve">Verena </w:t>
        </w:r>
        <w:r>
          <w:rPr>
            <w:rStyle w:val="highlight"/>
            <w:color w:val="0000FF"/>
            <w:u w:val="single"/>
          </w:rPr>
          <w:t>Kast</w:t>
        </w:r>
      </w:hyperlink>
    </w:p>
    <w:p w:rsidR="00E9772D" w:rsidRDefault="00E9772D" w:rsidP="00E9772D">
      <w:pPr>
        <w:spacing w:after="0"/>
        <w:jc w:val="center"/>
        <w:rPr>
          <w:b/>
          <w:bCs/>
        </w:rPr>
      </w:pPr>
      <w:r>
        <w:rPr>
          <w:b/>
          <w:bCs/>
        </w:rPr>
        <w:t xml:space="preserve">3,18 </w:t>
      </w:r>
      <w:r>
        <w:rPr>
          <w:b/>
          <w:bCs/>
          <w:u w:val="single"/>
        </w:rPr>
        <w:t>GB</w:t>
      </w:r>
      <w:r>
        <w:rPr>
          <w:b/>
          <w:bCs/>
        </w:rPr>
        <w:t xml:space="preserve"> | mp3-Dateien/ 128 KBIT/S; 78 (!) jeweils ca. 45-minütige einzelne Vorlesungen;</w:t>
      </w:r>
    </w:p>
    <w:p w:rsidR="00E9772D" w:rsidRPr="00280445" w:rsidRDefault="00E9772D" w:rsidP="00E9772D">
      <w:pPr>
        <w:spacing w:after="0"/>
        <w:jc w:val="center"/>
        <w:rPr>
          <w:bCs/>
          <w:color w:val="365F91" w:themeColor="accent1" w:themeShade="BF"/>
          <w:sz w:val="32"/>
          <w:szCs w:val="32"/>
        </w:rPr>
      </w:pPr>
    </w:p>
    <w:p w:rsidR="00E9772D" w:rsidRPr="00E9772D" w:rsidRDefault="00E9772D" w:rsidP="006E059E">
      <w:pPr>
        <w:jc w:val="center"/>
        <w:rPr>
          <w:b/>
          <w:sz w:val="24"/>
          <w:szCs w:val="24"/>
        </w:rPr>
      </w:pPr>
      <w:bookmarkStart w:id="0" w:name="_GoBack"/>
      <w:bookmarkEnd w:id="0"/>
    </w:p>
    <w:p w:rsidR="006E059E" w:rsidRDefault="006E059E" w:rsidP="006E059E">
      <w:pPr>
        <w:jc w:val="center"/>
        <w:rPr>
          <w:b/>
          <w:color w:val="595959"/>
          <w:sz w:val="24"/>
          <w:szCs w:val="24"/>
        </w:rPr>
      </w:pPr>
      <w:r>
        <w:rPr>
          <w:b/>
          <w:color w:val="595959"/>
          <w:sz w:val="24"/>
          <w:szCs w:val="24"/>
        </w:rPr>
        <w:t>Bitte  diese  Datei Privat  gut  weiter  verteilen  DANKE</w:t>
      </w:r>
    </w:p>
    <w:p w:rsidR="006E059E" w:rsidRDefault="006E059E" w:rsidP="006E059E">
      <w:pPr>
        <w:jc w:val="center"/>
        <w:rPr>
          <w:b/>
          <w:color w:val="595959"/>
          <w:sz w:val="24"/>
          <w:szCs w:val="24"/>
        </w:rPr>
      </w:pPr>
      <w:r>
        <w:rPr>
          <w:b/>
          <w:color w:val="595959"/>
          <w:sz w:val="24"/>
          <w:szCs w:val="24"/>
        </w:rPr>
        <w:t>Bei Probleme</w:t>
      </w:r>
    </w:p>
    <w:p w:rsidR="006E059E" w:rsidRDefault="006E059E" w:rsidP="006E059E">
      <w:pPr>
        <w:jc w:val="center"/>
        <w:rPr>
          <w:b/>
          <w:color w:val="595959"/>
          <w:sz w:val="24"/>
          <w:szCs w:val="24"/>
        </w:rPr>
      </w:pPr>
      <w:r>
        <w:rPr>
          <w:b/>
          <w:color w:val="595959"/>
          <w:sz w:val="24"/>
          <w:szCs w:val="24"/>
        </w:rPr>
        <w:t>gxyhiro@gmail.com</w:t>
      </w:r>
    </w:p>
    <w:p w:rsidR="00180119" w:rsidRPr="00180119" w:rsidRDefault="00180119" w:rsidP="00180119">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0E3A94" w:rsidRPr="00180119" w:rsidRDefault="000E3A94" w:rsidP="009F784C">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9F784C" w:rsidRPr="00180119" w:rsidRDefault="009F784C" w:rsidP="009F784C">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9F784C" w:rsidRPr="00180119" w:rsidRDefault="009F784C" w:rsidP="005B57B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B57BB" w:rsidRPr="00180119" w:rsidRDefault="005B57BB" w:rsidP="005B57B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B57BB" w:rsidRPr="00180119" w:rsidRDefault="005B57BB" w:rsidP="00590D32">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590D32" w:rsidRPr="00180119" w:rsidRDefault="00590D32" w:rsidP="008D6B7B">
      <w:pPr>
        <w:spacing w:before="100" w:beforeAutospacing="1" w:after="100" w:afterAutospacing="1" w:line="240" w:lineRule="auto"/>
        <w:rPr>
          <w:rFonts w:ascii="Times New Roman" w:eastAsia="Times New Roman" w:hAnsi="Times New Roman" w:cs="Times New Roman"/>
          <w:b/>
          <w:bCs/>
          <w:color w:val="548DD4" w:themeColor="text2" w:themeTint="99"/>
          <w:sz w:val="24"/>
          <w:szCs w:val="24"/>
          <w:lang w:eastAsia="de-AT"/>
        </w:rPr>
      </w:pPr>
    </w:p>
    <w:p w:rsidR="001F25C1" w:rsidRPr="00180119" w:rsidRDefault="001F25C1" w:rsidP="008D6B7B">
      <w:pPr>
        <w:jc w:val="center"/>
      </w:pPr>
    </w:p>
    <w:sectPr w:rsidR="001F25C1" w:rsidRPr="0018011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66"/>
    <w:rsid w:val="000E3A94"/>
    <w:rsid w:val="00180119"/>
    <w:rsid w:val="001F25C1"/>
    <w:rsid w:val="00280445"/>
    <w:rsid w:val="00393A81"/>
    <w:rsid w:val="00576E66"/>
    <w:rsid w:val="00590D32"/>
    <w:rsid w:val="005B57BB"/>
    <w:rsid w:val="006E059E"/>
    <w:rsid w:val="008D6B7B"/>
    <w:rsid w:val="009D1243"/>
    <w:rsid w:val="009F784C"/>
    <w:rsid w:val="00A62E17"/>
    <w:rsid w:val="00DF7CC9"/>
    <w:rsid w:val="00E9772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35B2E"/>
  <w15:docId w15:val="{9D080239-94A4-4D9E-9D29-FE9067DB2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90D32"/>
  </w:style>
  <w:style w:type="paragraph" w:styleId="berschrift2">
    <w:name w:val="heading 2"/>
    <w:basedOn w:val="Standard"/>
    <w:next w:val="Standard"/>
    <w:link w:val="berschrift2Zchn"/>
    <w:uiPriority w:val="9"/>
    <w:semiHidden/>
    <w:unhideWhenUsed/>
    <w:qFormat/>
    <w:rsid w:val="00E977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4">
    <w:name w:val="heading 4"/>
    <w:basedOn w:val="Standard"/>
    <w:link w:val="berschrift4Zchn"/>
    <w:uiPriority w:val="9"/>
    <w:qFormat/>
    <w:rsid w:val="00576E66"/>
    <w:pPr>
      <w:spacing w:before="100" w:beforeAutospacing="1" w:after="100" w:afterAutospacing="1" w:line="240" w:lineRule="auto"/>
      <w:outlineLvl w:val="3"/>
    </w:pPr>
    <w:rPr>
      <w:rFonts w:ascii="Times New Roman" w:eastAsia="Times New Roman" w:hAnsi="Times New Roman" w:cs="Times New Roman"/>
      <w:b/>
      <w:bCs/>
      <w:sz w:val="24"/>
      <w:szCs w:val="24"/>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uiPriority w:val="9"/>
    <w:rsid w:val="00576E66"/>
    <w:rPr>
      <w:rFonts w:ascii="Times New Roman" w:eastAsia="Times New Roman" w:hAnsi="Times New Roman" w:cs="Times New Roman"/>
      <w:b/>
      <w:bCs/>
      <w:sz w:val="24"/>
      <w:szCs w:val="24"/>
      <w:lang w:eastAsia="de-AT"/>
    </w:rPr>
  </w:style>
  <w:style w:type="character" w:styleId="Fett">
    <w:name w:val="Strong"/>
    <w:basedOn w:val="Absatz-Standardschriftart"/>
    <w:uiPriority w:val="22"/>
    <w:qFormat/>
    <w:rsid w:val="00576E66"/>
    <w:rPr>
      <w:b/>
      <w:bCs/>
    </w:rPr>
  </w:style>
  <w:style w:type="paragraph" w:styleId="StandardWeb">
    <w:name w:val="Normal (Web)"/>
    <w:basedOn w:val="Standard"/>
    <w:uiPriority w:val="99"/>
    <w:semiHidden/>
    <w:unhideWhenUsed/>
    <w:rsid w:val="00576E66"/>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Hyperlink">
    <w:name w:val="Hyperlink"/>
    <w:basedOn w:val="Absatz-Standardschriftart"/>
    <w:uiPriority w:val="99"/>
    <w:unhideWhenUsed/>
    <w:rsid w:val="00576E66"/>
    <w:rPr>
      <w:color w:val="0000FF"/>
      <w:u w:val="single"/>
    </w:rPr>
  </w:style>
  <w:style w:type="character" w:customStyle="1" w:styleId="berschrift2Zchn">
    <w:name w:val="Überschrift 2 Zchn"/>
    <w:basedOn w:val="Absatz-Standardschriftart"/>
    <w:link w:val="berschrift2"/>
    <w:uiPriority w:val="9"/>
    <w:semiHidden/>
    <w:rsid w:val="00E9772D"/>
    <w:rPr>
      <w:rFonts w:asciiTheme="majorHAnsi" w:eastAsiaTheme="majorEastAsia" w:hAnsiTheme="majorHAnsi" w:cstheme="majorBidi"/>
      <w:b/>
      <w:bCs/>
      <w:color w:val="4F81BD" w:themeColor="accent1"/>
      <w:sz w:val="26"/>
      <w:szCs w:val="26"/>
    </w:rPr>
  </w:style>
  <w:style w:type="character" w:customStyle="1" w:styleId="highlight">
    <w:name w:val="highlight"/>
    <w:basedOn w:val="Absatz-Standardschriftart"/>
    <w:rsid w:val="00E9772D"/>
  </w:style>
  <w:style w:type="paragraph" w:styleId="Sprechblasentext">
    <w:name w:val="Balloon Text"/>
    <w:basedOn w:val="Standard"/>
    <w:link w:val="SprechblasentextZchn"/>
    <w:uiPriority w:val="99"/>
    <w:semiHidden/>
    <w:unhideWhenUsed/>
    <w:rsid w:val="00E9772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9772D"/>
    <w:rPr>
      <w:rFonts w:ascii="Tahoma" w:hAnsi="Tahoma" w:cs="Tahoma"/>
      <w:sz w:val="16"/>
      <w:szCs w:val="16"/>
    </w:rPr>
  </w:style>
  <w:style w:type="character" w:styleId="BesuchterLink">
    <w:name w:val="FollowedHyperlink"/>
    <w:basedOn w:val="Absatz-Standardschriftart"/>
    <w:uiPriority w:val="99"/>
    <w:semiHidden/>
    <w:unhideWhenUsed/>
    <w:rsid w:val="009D12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447740">
      <w:bodyDiv w:val="1"/>
      <w:marLeft w:val="0"/>
      <w:marRight w:val="0"/>
      <w:marTop w:val="0"/>
      <w:marBottom w:val="0"/>
      <w:divBdr>
        <w:top w:val="none" w:sz="0" w:space="0" w:color="auto"/>
        <w:left w:val="none" w:sz="0" w:space="0" w:color="auto"/>
        <w:bottom w:val="none" w:sz="0" w:space="0" w:color="auto"/>
        <w:right w:val="none" w:sz="0" w:space="0" w:color="auto"/>
      </w:divBdr>
    </w:div>
    <w:div w:id="1604800841">
      <w:bodyDiv w:val="1"/>
      <w:marLeft w:val="0"/>
      <w:marRight w:val="0"/>
      <w:marTop w:val="0"/>
      <w:marBottom w:val="0"/>
      <w:divBdr>
        <w:top w:val="none" w:sz="0" w:space="0" w:color="auto"/>
        <w:left w:val="none" w:sz="0" w:space="0" w:color="auto"/>
        <w:bottom w:val="none" w:sz="0" w:space="0" w:color="auto"/>
        <w:right w:val="none" w:sz="0" w:space="0" w:color="auto"/>
      </w:divBdr>
      <w:divsChild>
        <w:div w:id="1497459241">
          <w:marLeft w:val="0"/>
          <w:marRight w:val="0"/>
          <w:marTop w:val="0"/>
          <w:marBottom w:val="0"/>
          <w:divBdr>
            <w:top w:val="none" w:sz="0" w:space="0" w:color="auto"/>
            <w:left w:val="none" w:sz="0" w:space="0" w:color="auto"/>
            <w:bottom w:val="none" w:sz="0" w:space="0" w:color="auto"/>
            <w:right w:val="none" w:sz="0" w:space="0" w:color="auto"/>
          </w:divBdr>
          <w:divsChild>
            <w:div w:id="1575624492">
              <w:marLeft w:val="0"/>
              <w:marRight w:val="0"/>
              <w:marTop w:val="0"/>
              <w:marBottom w:val="0"/>
              <w:divBdr>
                <w:top w:val="none" w:sz="0" w:space="0" w:color="auto"/>
                <w:left w:val="none" w:sz="0" w:space="0" w:color="auto"/>
                <w:bottom w:val="none" w:sz="0" w:space="0" w:color="auto"/>
                <w:right w:val="none" w:sz="0" w:space="0" w:color="auto"/>
              </w:divBdr>
              <w:divsChild>
                <w:div w:id="6796995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4845240">
                      <w:marLeft w:val="0"/>
                      <w:marRight w:val="0"/>
                      <w:marTop w:val="0"/>
                      <w:marBottom w:val="0"/>
                      <w:divBdr>
                        <w:top w:val="none" w:sz="0" w:space="0" w:color="auto"/>
                        <w:left w:val="none" w:sz="0" w:space="0" w:color="auto"/>
                        <w:bottom w:val="none" w:sz="0" w:space="0" w:color="auto"/>
                        <w:right w:val="none" w:sz="0" w:space="0" w:color="auto"/>
                      </w:divBdr>
                      <w:divsChild>
                        <w:div w:id="2053992943">
                          <w:marLeft w:val="0"/>
                          <w:marRight w:val="0"/>
                          <w:marTop w:val="0"/>
                          <w:marBottom w:val="0"/>
                          <w:divBdr>
                            <w:top w:val="none" w:sz="0" w:space="0" w:color="auto"/>
                            <w:left w:val="none" w:sz="0" w:space="0" w:color="auto"/>
                            <w:bottom w:val="none" w:sz="0" w:space="0" w:color="auto"/>
                            <w:right w:val="none" w:sz="0" w:space="0" w:color="auto"/>
                          </w:divBdr>
                          <w:divsChild>
                            <w:div w:id="103981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409595">
      <w:bodyDiv w:val="1"/>
      <w:marLeft w:val="0"/>
      <w:marRight w:val="0"/>
      <w:marTop w:val="0"/>
      <w:marBottom w:val="0"/>
      <w:divBdr>
        <w:top w:val="none" w:sz="0" w:space="0" w:color="auto"/>
        <w:left w:val="none" w:sz="0" w:space="0" w:color="auto"/>
        <w:bottom w:val="none" w:sz="0" w:space="0" w:color="auto"/>
        <w:right w:val="none" w:sz="0" w:space="0" w:color="auto"/>
      </w:divBdr>
      <w:divsChild>
        <w:div w:id="1253859352">
          <w:marLeft w:val="0"/>
          <w:marRight w:val="0"/>
          <w:marTop w:val="0"/>
          <w:marBottom w:val="0"/>
          <w:divBdr>
            <w:top w:val="none" w:sz="0" w:space="0" w:color="auto"/>
            <w:left w:val="none" w:sz="0" w:space="0" w:color="auto"/>
            <w:bottom w:val="none" w:sz="0" w:space="0" w:color="auto"/>
            <w:right w:val="none" w:sz="0" w:space="0" w:color="auto"/>
          </w:divBdr>
        </w:div>
        <w:div w:id="237600222">
          <w:marLeft w:val="0"/>
          <w:marRight w:val="0"/>
          <w:marTop w:val="0"/>
          <w:marBottom w:val="0"/>
          <w:divBdr>
            <w:top w:val="none" w:sz="0" w:space="0" w:color="auto"/>
            <w:left w:val="none" w:sz="0" w:space="0" w:color="auto"/>
            <w:bottom w:val="none" w:sz="0" w:space="0" w:color="auto"/>
            <w:right w:val="none" w:sz="0" w:space="0" w:color="auto"/>
          </w:divBdr>
        </w:div>
        <w:div w:id="1844541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e.wikipedia.org/wiki/Verena_Kas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uditorium-netzwerk.de/AutorenAutorinnen/Kast-Verena/Kast-Verena-Psychologie-der-Emotionen::1158.html" TargetMode="External"/><Relationship Id="rId5" Type="http://schemas.openxmlformats.org/officeDocument/2006/relationships/image" Target="media/image1.png"/><Relationship Id="rId4" Type="http://schemas.openxmlformats.org/officeDocument/2006/relationships/hyperlink" Target="http://www.directupload.net/" TargetMode="Externa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1887</Words>
  <Characters>10758</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dc:creator>
  <cp:lastModifiedBy>GED</cp:lastModifiedBy>
  <cp:revision>10</cp:revision>
  <dcterms:created xsi:type="dcterms:W3CDTF">2014-07-12T16:20:00Z</dcterms:created>
  <dcterms:modified xsi:type="dcterms:W3CDTF">2020-04-20T13:32:00Z</dcterms:modified>
</cp:coreProperties>
</file>